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d7c02d7ac74b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3dfe5f530d4d6c"/>
      <w:footerReference w:type="even" r:id="R5857526cafcc408e"/>
      <w:footerReference w:type="first" r:id="R69a5ab39817a40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093aeed00848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LANDES S.A. (PISCICULTURA POLCURA)</w:t>
      </w:r>
    </w:p>
    <w:p>
      <w:pPr>
        <w:jc w:val="center"/>
      </w:pPr>
      <w:r>
        <w:rPr>
          <w:sz w:val="32"/>
          <w:szCs w:val="32"/>
          <w:b/>
        </w:rPr>
        <w:br/>
      </w:r>
      <w:r>
        <w:rPr>
          <w:sz w:val="32"/>
          <w:szCs w:val="32"/>
          <w:b/>
        </w:rPr>
        <w:t>DFZ-2014-5686-VIII-NE-EI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67fb33c13f41b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LANDES S.A. (PISCICULTURA POLCURA)”,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(CANAL ZAÑARTU);El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LANDES</w:t>
            </w:r>
          </w:p>
        </w:tc>
        <w:tc>
          <w:tcPr>
            <w:tcW w:w="2310" w:type="pct"/>
            <w:gridSpan w:val="2"/>
          </w:tcPr>
          <w:p>
            <w:pPr/>
            <w:r>
              <w:rPr>
                <w:b/>
              </w:rPr>
              <w:t>RUT o RUN:</w:t>
            </w:r>
            <w:r>
              <w:br/>
            </w:r>
            <w:r>
              <w:t>92387000-8</w:t>
            </w:r>
          </w:p>
        </w:tc>
      </w:tr>
      <w:tr>
        <w:tc>
          <w:tcPr>
            <w:tcW w:w="2310" w:type="pct"/>
            <w:gridSpan w:val="4"/>
          </w:tcPr>
          <w:p>
            <w:pPr/>
            <w:r>
              <w:rPr>
                <w:b/>
              </w:rPr>
              <w:t>Identificación de la actividad, proyecto o fuente fiscalizada:</w:t>
            </w:r>
            <w:r>
              <w:br/>
            </w:r>
            <w:r>
              <w:t>PESQUERA LANDES S.A. (PISCICULTURA POLCURA)</w:t>
            </w:r>
          </w:p>
        </w:tc>
      </w:tr>
      <w:tr>
        <w:tc>
          <w:tcPr>
            <w:tcW w:w="15000" w:type="dxa"/>
          </w:tcPr>
          <w:p>
            <w:pPr/>
            <w:r>
              <w:rPr>
                <w:b/>
              </w:rPr>
              <w:t>Dirección:</w:t>
            </w:r>
            <w:r>
              <w:br/>
            </w:r>
            <w:r>
              <w:t>CAMINO PUBLICO VILLA LOS RASTROJOS S/N, SECTOR POLCURA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r>
              <w:t>VESPINOZA@LANDES.CL; CGALLEGOS@LANDES.CL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3761 de fecha 26-09-2008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ZAÑARTU)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ZAÑARTU (POLCURA, COMUNA TUCAPEL)</w:t>
            </w:r>
          </w:p>
        </w:tc>
        <w:tc>
          <w:tcPr>
            <w:tcW w:w="2310" w:type="auto"/>
          </w:tcPr>
          <w:p>
            <w:pPr/>
            <w:r>
              <w:rPr>
                <w:sz w:val="18"/>
                <w:szCs w:val="18"/>
              </w:rPr>
              <w:t>31141</w:t>
            </w:r>
          </w:p>
        </w:tc>
        <w:tc>
          <w:tcPr>
            <w:tcW w:w="2310" w:type="auto"/>
          </w:tcPr>
          <w:p>
            <w:pPr/>
            <w:r>
              <w:rPr>
                <w:sz w:val="18"/>
                <w:szCs w:val="18"/>
              </w:rPr>
              <w:t>3761</w:t>
            </w:r>
          </w:p>
        </w:tc>
        <w:tc>
          <w:tcPr>
            <w:tcW w:w="2310" w:type="auto"/>
          </w:tcPr>
          <w:p>
            <w:pPr/>
            <w:r>
              <w:rPr>
                <w:sz w:val="18"/>
                <w:szCs w:val="18"/>
              </w:rPr>
              <w:t>26-09-2008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ZAÑARTU)</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(CANAL ZAÑARTU)</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ZAÑARTU)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ccc3dade6ee4e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e79702c9fd4ba7" /><Relationship Type="http://schemas.openxmlformats.org/officeDocument/2006/relationships/numbering" Target="/word/numbering.xml" Id="R33c2df72f098408f" /><Relationship Type="http://schemas.openxmlformats.org/officeDocument/2006/relationships/settings" Target="/word/settings.xml" Id="Rbedd8c483d7a4c22" /><Relationship Type="http://schemas.openxmlformats.org/officeDocument/2006/relationships/image" Target="/word/media/813d270d-1663-4fc6-b5fe-ac634ee78f2b.png" Id="Rfe093aeed008485a" /><Relationship Type="http://schemas.openxmlformats.org/officeDocument/2006/relationships/image" Target="/word/media/265151cb-06ec-449b-b5ca-c66e1f95d0fd.png" Id="R6067fb33c13f41b9" /><Relationship Type="http://schemas.openxmlformats.org/officeDocument/2006/relationships/footer" Target="/word/footer1.xml" Id="R113dfe5f530d4d6c" /><Relationship Type="http://schemas.openxmlformats.org/officeDocument/2006/relationships/footer" Target="/word/footer2.xml" Id="R5857526cafcc408e" /><Relationship Type="http://schemas.openxmlformats.org/officeDocument/2006/relationships/footer" Target="/word/footer3.xml" Id="R69a5ab39817a40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cc3dade6ee4ef6" /></Relationships>
</file>