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1961c6781044e0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3f0a58cb64f478b"/>
      <w:footerReference w:type="even" r:id="R68a13522d25c4a5a"/>
      <w:footerReference w:type="first" r:id="R6cd6d521be164c1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7b1e5747e234bc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PESQUERA LANDES S.A (PISC. KUDIÑAM)</w:t>
      </w:r>
    </w:p>
    <w:p>
      <w:pPr>
        <w:jc w:val="center"/>
      </w:pPr>
      <w:r>
        <w:rPr>
          <w:sz w:val="32"/>
          <w:szCs w:val="32"/>
          <w:b/>
        </w:rPr>
        <w:br/>
      </w:r>
      <w:r>
        <w:rPr>
          <w:sz w:val="32"/>
          <w:szCs w:val="32"/>
          <w:b/>
        </w:rPr>
        <w:t>DFZ-2014-3294-VIII-NE-EI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d98ff496a924f9c"/>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“PESQUERA LANDES S.A (PISC. KUDIÑAM)”, en el marco de la norma de emisión DS.90/00 para el reporte del período correspondiente a FEBRERO del año 2014.</w:t>
      </w:r>
    </w:p>
    <w:p>
      <w:pPr>
        <w:jc w:val="both"/>
      </w:pPr>
      <w:r>
        <w:br/>
      </w:r>
      <w:r>
        <w:t xml:space="preserve">Entre los principales hechos constatados como no conformidades se encuentran: El establecimiento industrial no presenta el autocontrol correspondiente al mes de FEBRERO de 2014 para el(los) siguiente(s) punto(s) de descarga(s):  PUNTO 1 (RIO RARINCO);El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PESQUERA LANDES</w:t>
            </w:r>
          </w:p>
        </w:tc>
        <w:tc>
          <w:tcPr>
            <w:tcW w:w="2310" w:type="pct"/>
            <w:gridSpan w:val="2"/>
          </w:tcPr>
          <w:p>
            <w:pPr/>
            <w:r>
              <w:rPr>
                <w:b/>
              </w:rPr>
              <w:t>RUT o RUN:</w:t>
            </w:r>
            <w:r>
              <w:br/>
            </w:r>
            <w:r>
              <w:t>92387000-8</w:t>
            </w:r>
          </w:p>
        </w:tc>
      </w:tr>
      <w:tr>
        <w:tc>
          <w:tcPr>
            <w:tcW w:w="2310" w:type="pct"/>
            <w:gridSpan w:val="4"/>
          </w:tcPr>
          <w:p>
            <w:pPr/>
            <w:r>
              <w:rPr>
                <w:b/>
              </w:rPr>
              <w:t>Identificación de la actividad, proyecto o fuente fiscalizada:</w:t>
            </w:r>
            <w:r>
              <w:br/>
            </w:r>
            <w:r>
              <w:t>PESQUERA LANDES S.A (PISC. KUDIÑAM)</w:t>
            </w:r>
          </w:p>
        </w:tc>
      </w:tr>
      <w:tr>
        <w:tc>
          <w:tcPr>
            <w:tcW w:w="15000" w:type="dxa"/>
          </w:tcPr>
          <w:p>
            <w:pPr/>
            <w:r>
              <w:rPr>
                <w:b/>
              </w:rPr>
              <w:t>Dirección:</w:t>
            </w:r>
            <w:r>
              <w:br/>
            </w:r>
            <w:r>
              <w:t>PREDIO LA PALMA SECTOR MORTANDAD</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r>
              <w:t>VESPINOZA@LANDES.CL; MARIAS@LANDES.CL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1266 de fecha 08-05-2007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RARINCO)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RARINCO - SIN DILUCION</w:t>
            </w:r>
          </w:p>
        </w:tc>
        <w:tc>
          <w:tcPr>
            <w:tcW w:w="2310" w:type="auto"/>
          </w:tcPr>
          <w:p>
            <w:pPr/>
            <w:r>
              <w:rPr>
                <w:sz w:val="18"/>
                <w:szCs w:val="18"/>
              </w:rPr>
              <w:t>31141</w:t>
            </w:r>
          </w:p>
        </w:tc>
        <w:tc>
          <w:tcPr>
            <w:tcW w:w="2310" w:type="auto"/>
          </w:tcPr>
          <w:p>
            <w:pPr/>
            <w:r>
              <w:rPr>
                <w:sz w:val="18"/>
                <w:szCs w:val="18"/>
              </w:rPr>
              <w:t>1266</w:t>
            </w:r>
          </w:p>
        </w:tc>
        <w:tc>
          <w:tcPr>
            <w:tcW w:w="2310" w:type="auto"/>
          </w:tcPr>
          <w:p>
            <w:pPr/>
            <w:r>
              <w:rPr>
                <w:sz w:val="18"/>
                <w:szCs w:val="18"/>
              </w:rPr>
              <w:t>08-05-2007</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RARINCO)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FEBRERO de 2014 para el siguiente punto de descarga:</w:t>
            </w:r>
            <w:r>
              <w:br/>
            </w:r>
            <w:r>
              <w:t>PUNTO 1 (RIO RARINCO)</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FEBRERO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RARINCO)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34d0486d4a1c44a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4fa6bc6aac04273" /><Relationship Type="http://schemas.openxmlformats.org/officeDocument/2006/relationships/numbering" Target="/word/numbering.xml" Id="R13f4c06818d34ba2" /><Relationship Type="http://schemas.openxmlformats.org/officeDocument/2006/relationships/settings" Target="/word/settings.xml" Id="Rfe75c03a4ea8477e" /><Relationship Type="http://schemas.openxmlformats.org/officeDocument/2006/relationships/image" Target="/word/media/359db53a-6f04-4ef0-bc27-78972628cb73.png" Id="R77b1e5747e234bc2" /><Relationship Type="http://schemas.openxmlformats.org/officeDocument/2006/relationships/image" Target="/word/media/27435388-09c4-4d10-befe-3ae1800c7e9d.png" Id="Rfd98ff496a924f9c" /><Relationship Type="http://schemas.openxmlformats.org/officeDocument/2006/relationships/footer" Target="/word/footer1.xml" Id="Rd3f0a58cb64f478b" /><Relationship Type="http://schemas.openxmlformats.org/officeDocument/2006/relationships/footer" Target="/word/footer2.xml" Id="R68a13522d25c4a5a" /><Relationship Type="http://schemas.openxmlformats.org/officeDocument/2006/relationships/footer" Target="/word/footer3.xml" Id="R6cd6d521be164c1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4d0486d4a1c44a0" /></Relationships>
</file>