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ced98b617b449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cdc9b22bfff4cad"/>
      <w:footerReference w:type="even" r:id="R14e5e6fa0e944289"/>
      <w:footerReference w:type="first" r:id="R5af4e1d014bf40d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5d6ccabf4b44b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DFZ-2014-3529-IX-NE-EI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7eda8bcd7fa4962"/>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FEBRERO del año 2014.</w:t>
      </w:r>
    </w:p>
    <w:p>
      <w:pPr>
        <w:jc w:val="both"/>
      </w:pPr>
      <w:r>
        <w:br/>
      </w:r>
      <w:r>
        <w:t xml:space="preserve">Entre los principales hechos constatados como no conformidades se encuentran: El establecimiento industrial entrega el autocontrol fuera del plazo establecido;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3</w:t>
            </w:r>
          </w:p>
        </w:tc>
        <w:tc>
          <w:tcPr>
            <w:tcW w:w="2310" w:type="auto"/>
          </w:tcPr>
          <w:p>
            <w:pPr/>
            <w:r>
              <w:t>Entregar dentro de plazo</w:t>
            </w:r>
          </w:p>
        </w:tc>
        <w:tc>
          <w:tcPr>
            <w:tcW w:w="2310" w:type="auto"/>
          </w:tcPr>
          <w:p>
            <w:pPr/>
            <w:r>
              <w:t>El establecimiento industrial entrega el autocontrol fuera de plazo durante el período controlado de FEBRERO de 2014.</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2014.</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FEBRERO de 2014.</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FEBRERO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df55fb003b14e8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b5e3718b044452" /><Relationship Type="http://schemas.openxmlformats.org/officeDocument/2006/relationships/numbering" Target="/word/numbering.xml" Id="R1063239f245b4ed1" /><Relationship Type="http://schemas.openxmlformats.org/officeDocument/2006/relationships/settings" Target="/word/settings.xml" Id="Ra278920cfddf403b" /><Relationship Type="http://schemas.openxmlformats.org/officeDocument/2006/relationships/image" Target="/word/media/fca9d00c-52eb-46f3-a28e-f0866b8ac04a.png" Id="Ra5d6ccabf4b44b98" /><Relationship Type="http://schemas.openxmlformats.org/officeDocument/2006/relationships/image" Target="/word/media/d01567ba-4bae-4893-80a1-5dc90ecf210d.png" Id="R87eda8bcd7fa4962" /><Relationship Type="http://schemas.openxmlformats.org/officeDocument/2006/relationships/footer" Target="/word/footer1.xml" Id="R2cdc9b22bfff4cad" /><Relationship Type="http://schemas.openxmlformats.org/officeDocument/2006/relationships/footer" Target="/word/footer2.xml" Id="R14e5e6fa0e944289" /><Relationship Type="http://schemas.openxmlformats.org/officeDocument/2006/relationships/footer" Target="/word/footer3.xml" Id="R5af4e1d014bf40d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df55fb003b14e8c" /></Relationships>
</file>