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b1b9ab92b749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615ec4c3ed4485"/>
      <w:footerReference w:type="even" r:id="R7fd46459855541d9"/>
      <w:footerReference w:type="first" r:id="R551c80ed60ca47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9a1a43c1334f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DFZ-2014-4549-VII-NE-EI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0d095e4af4fef"/>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ROMERAL).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r>
        <w:tc>
          <w:tcPr>
            <w:tcW w:w="2310" w:type="auto"/>
          </w:tcPr>
          <w:p>
            <w:pPr>
              <w:jc w:val="center"/>
            </w:pPr>
            <w:r>
              <w:t>2</w:t>
            </w:r>
          </w:p>
        </w:tc>
        <w:tc>
          <w:tcPr>
            <w:tcW w:w="2310" w:type="auto"/>
          </w:tcPr>
          <w:p>
            <w:pPr/>
            <w:r>
              <w:t>CONTROL DIRECTO 04-2014_David del curto S.A. (el romeral).pdf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75d0baec6a42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bf8f206fc2461a" /><Relationship Type="http://schemas.openxmlformats.org/officeDocument/2006/relationships/numbering" Target="/word/numbering.xml" Id="R1215e302b39e4d2e" /><Relationship Type="http://schemas.openxmlformats.org/officeDocument/2006/relationships/settings" Target="/word/settings.xml" Id="R380c4c3a9f134fa8" /><Relationship Type="http://schemas.openxmlformats.org/officeDocument/2006/relationships/image" Target="/word/media/dc03a5c2-3019-475f-920c-18a04e86e801.png" Id="Ra09a1a43c1334f84" /><Relationship Type="http://schemas.openxmlformats.org/officeDocument/2006/relationships/image" Target="/word/media/779f308a-ba2a-4c4f-8d73-2d2a7803e20f.png" Id="R1810d095e4af4fef" /><Relationship Type="http://schemas.openxmlformats.org/officeDocument/2006/relationships/footer" Target="/word/footer1.xml" Id="Rfb615ec4c3ed4485" /><Relationship Type="http://schemas.openxmlformats.org/officeDocument/2006/relationships/footer" Target="/word/footer2.xml" Id="R7fd46459855541d9" /><Relationship Type="http://schemas.openxmlformats.org/officeDocument/2006/relationships/footer" Target="/word/footer3.xml" Id="R551c80ed60ca47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75d0baec6a42cf" /></Relationships>
</file>