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c7f721583a48e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9eeff2acbc42ff"/>
      <w:footerReference w:type="even" r:id="R6e0f791155604b6d"/>
      <w:footerReference w:type="first" r:id="R4e91f01e71af45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4e3a33c0a34a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DFZ-2014-5317-IV-NE-EI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e9fa7b43db46bb"/>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NAREVAL@CCU.CL; NORHAREV@GMAIL.COM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r>
              <w:rPr>
                <w:sz w:val="18"/>
                <w:szCs w:val="18"/>
              </w:rPr>
              <w:t>3818</w:t>
            </w:r>
          </w:p>
        </w:tc>
        <w:tc>
          <w:tcPr>
            <w:tcW w:w="2310" w:type="auto"/>
          </w:tcPr>
          <w:p>
            <w:pPr/>
            <w:r>
              <w:rPr>
                <w:sz w:val="18"/>
                <w:szCs w:val="18"/>
              </w:rPr>
              <w:t>03-12-2007</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CHOAPA).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r>
        <w:tc>
          <w:tcPr>
            <w:tcW w:w="2310" w:type="auto"/>
          </w:tcPr>
          <w:p>
            <w:pPr>
              <w:jc w:val="center"/>
            </w:pPr>
            <w:r>
              <w:t>2</w:t>
            </w:r>
          </w:p>
        </w:tc>
        <w:tc>
          <w:tcPr>
            <w:tcW w:w="2310" w:type="auto"/>
          </w:tcPr>
          <w:p>
            <w:pPr/>
            <w:r>
              <w:t>CONTROL DIRECTO 05-2014_Compañia pisquera de chile S.A. (salamanca).pdf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dc51bab26f141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22feccff77464f" /><Relationship Type="http://schemas.openxmlformats.org/officeDocument/2006/relationships/numbering" Target="/word/numbering.xml" Id="R8495e24c16184370" /><Relationship Type="http://schemas.openxmlformats.org/officeDocument/2006/relationships/settings" Target="/word/settings.xml" Id="Rc79940f86a4c4eb1" /><Relationship Type="http://schemas.openxmlformats.org/officeDocument/2006/relationships/image" Target="/word/media/6b841422-d365-4939-8f61-94917ac1fe17.png" Id="Ra14e3a33c0a34a8a" /><Relationship Type="http://schemas.openxmlformats.org/officeDocument/2006/relationships/image" Target="/word/media/f7d9dbfb-fab2-479b-aaa6-7830d401afa8.png" Id="R35e9fa7b43db46bb" /><Relationship Type="http://schemas.openxmlformats.org/officeDocument/2006/relationships/footer" Target="/word/footer1.xml" Id="Ra89eeff2acbc42ff" /><Relationship Type="http://schemas.openxmlformats.org/officeDocument/2006/relationships/footer" Target="/word/footer2.xml" Id="R6e0f791155604b6d" /><Relationship Type="http://schemas.openxmlformats.org/officeDocument/2006/relationships/footer" Target="/word/footer3.xml" Id="R4e91f01e71af45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c51bab26f14150" /></Relationships>
</file>