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cb89a2e5b41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bc67baaed804cf5"/>
      <w:footerReference w:type="even" r:id="R9db27e52147b4a7c"/>
      <w:footerReference w:type="first" r:id="R37357fbd9fcf41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de9c556caa4d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DFZ-2015-1111-IV-NE-EI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7304f980d5840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d05c5bc37e1406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d3cc64ed364acd" /><Relationship Type="http://schemas.openxmlformats.org/officeDocument/2006/relationships/numbering" Target="/word/numbering.xml" Id="Ra21bfa177f96497e" /><Relationship Type="http://schemas.openxmlformats.org/officeDocument/2006/relationships/settings" Target="/word/settings.xml" Id="Refabd1087c4e450e" /><Relationship Type="http://schemas.openxmlformats.org/officeDocument/2006/relationships/image" Target="/word/media/0e8b72d5-cc93-46a4-a525-7513a23784e8.png" Id="Rd9de9c556caa4d1d" /><Relationship Type="http://schemas.openxmlformats.org/officeDocument/2006/relationships/image" Target="/word/media/9c077a8e-d6f4-496d-b1a4-c57207dfa05e.png" Id="R07304f980d584009" /><Relationship Type="http://schemas.openxmlformats.org/officeDocument/2006/relationships/footer" Target="/word/footer1.xml" Id="Rfbc67baaed804cf5" /><Relationship Type="http://schemas.openxmlformats.org/officeDocument/2006/relationships/footer" Target="/word/footer2.xml" Id="R9db27e52147b4a7c" /><Relationship Type="http://schemas.openxmlformats.org/officeDocument/2006/relationships/footer" Target="/word/footer3.xml" Id="R37357fbd9fcf41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05c5bc37e1406c" /></Relationships>
</file>