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3edc4ea54946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512116714045e8"/>
      <w:footerReference w:type="even" r:id="R4e10eea5b7334f03"/>
      <w:footerReference w:type="first" r:id="Rfc22ca31899e48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a1428568d46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DFZ-2014-5408-IX-NE-EI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34ceb6281c4135"/>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CURALCO).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r>
        <w:tc>
          <w:tcPr>
            <w:tcW w:w="2310" w:type="auto"/>
          </w:tcPr>
          <w:p>
            <w:pPr>
              <w:jc w:val="center"/>
            </w:pPr>
            <w:r>
              <w:t>2</w:t>
            </w:r>
          </w:p>
        </w:tc>
        <w:tc>
          <w:tcPr>
            <w:tcW w:w="2310" w:type="auto"/>
          </w:tcPr>
          <w:p>
            <w:pPr/>
            <w:r>
              <w:t>CONTROL DIRECTO 06-2014_Landcatch chile Ltda. (curalco).pdf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8699bfcd9a342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903843a6544b56" /><Relationship Type="http://schemas.openxmlformats.org/officeDocument/2006/relationships/numbering" Target="/word/numbering.xml" Id="R094fc47747644104" /><Relationship Type="http://schemas.openxmlformats.org/officeDocument/2006/relationships/settings" Target="/word/settings.xml" Id="R54d487da035a4de6" /><Relationship Type="http://schemas.openxmlformats.org/officeDocument/2006/relationships/image" Target="/word/media/095c28e6-a103-4e05-a94f-56fbf47c2fca.png" Id="R3cda1428568d464c" /><Relationship Type="http://schemas.openxmlformats.org/officeDocument/2006/relationships/image" Target="/word/media/ea5ba7fa-2c8c-44fa-99ad-ed6895292a63.png" Id="R8e34ceb6281c4135" /><Relationship Type="http://schemas.openxmlformats.org/officeDocument/2006/relationships/footer" Target="/word/footer1.xml" Id="R8c512116714045e8" /><Relationship Type="http://schemas.openxmlformats.org/officeDocument/2006/relationships/footer" Target="/word/footer2.xml" Id="R4e10eea5b7334f03" /><Relationship Type="http://schemas.openxmlformats.org/officeDocument/2006/relationships/footer" Target="/word/footer3.xml" Id="Rfc22ca31899e48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699bfcd9a34226" /></Relationships>
</file>