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91c2050914a9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4a7eecf0cb94a88"/>
      <w:footerReference w:type="even" r:id="Rca5cdfe224b64de6"/>
      <w:footerReference w:type="first" r:id="R6a08524295db496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5a04d0a85049e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COMERCIAL ANDINA S.A.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DFZ-2014-3469-VII-NE-EI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b49e608d9624ee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COMERCIAL ANDINA S.A. (CURICO)”,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COMERCIAL ANDINA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99538320-9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COMERCIAL ANDINA S.A.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6,5, CAMINO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3552 de fecha 02-10-2009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CHEQUELEMILLO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CHEQUELEMILLO)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eaf1aeedac74e0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308750e6e1403a" /><Relationship Type="http://schemas.openxmlformats.org/officeDocument/2006/relationships/numbering" Target="/word/numbering.xml" Id="R182aada12afd447f" /><Relationship Type="http://schemas.openxmlformats.org/officeDocument/2006/relationships/settings" Target="/word/settings.xml" Id="R3775bfadabd147fc" /><Relationship Type="http://schemas.openxmlformats.org/officeDocument/2006/relationships/image" Target="/word/media/d4b8553c-3d85-488f-93a2-2587a128cedc.png" Id="R355a04d0a85049e7" /><Relationship Type="http://schemas.openxmlformats.org/officeDocument/2006/relationships/image" Target="/word/media/9cacad0b-48c2-4a55-afd3-13f46d251e3f.png" Id="Reb49e608d9624eec" /><Relationship Type="http://schemas.openxmlformats.org/officeDocument/2006/relationships/footer" Target="/word/footer1.xml" Id="Rc4a7eecf0cb94a88" /><Relationship Type="http://schemas.openxmlformats.org/officeDocument/2006/relationships/footer" Target="/word/footer2.xml" Id="Rca5cdfe224b64de6" /><Relationship Type="http://schemas.openxmlformats.org/officeDocument/2006/relationships/footer" Target="/word/footer3.xml" Id="R6a08524295db49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eaf1aeedac74e0d" /></Relationships>
</file>