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d81052a826e41b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e1831476fc14138"/>
      <w:footerReference w:type="even" r:id="Re20ed62c9be54cdb"/>
      <w:footerReference w:type="first" r:id="R75cf4bdaa40b45d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3e1c18b149445b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QUETRO S.A.</w:t>
      </w:r>
    </w:p>
    <w:p>
      <w:pPr>
        <w:jc w:val="center"/>
      </w:pPr>
      <w:r>
        <w:rPr>
          <w:sz w:val="32"/>
          <w:szCs w:val="32"/>
          <w:b/>
        </w:rPr>
        <w:br/>
      </w:r>
      <w:r>
        <w:rPr>
          <w:sz w:val="32"/>
          <w:szCs w:val="32"/>
          <w:b/>
        </w:rPr>
        <w:t>DFZ-2014-5811-IX-NE-EI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564c6d3e79f4ae0"/>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“QUETRO S.A.”, en el marco de la norma de emisión DS.90/00 para el reporte del período correspondiente a JUNIO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QUETRO S.A.</w:t>
            </w:r>
          </w:p>
        </w:tc>
        <w:tc>
          <w:tcPr>
            <w:tcW w:w="2310" w:type="pct"/>
            <w:gridSpan w:val="2"/>
          </w:tcPr>
          <w:p>
            <w:pPr/>
            <w:r>
              <w:rPr>
                <w:b/>
              </w:rPr>
              <w:t>RUT o RUN:</w:t>
            </w:r>
            <w:r>
              <w:br/>
            </w:r>
            <w:r>
              <w:t>96753540-0</w:t>
            </w:r>
          </w:p>
        </w:tc>
      </w:tr>
      <w:tr>
        <w:tc>
          <w:tcPr>
            <w:tcW w:w="2310" w:type="pct"/>
            <w:gridSpan w:val="4"/>
          </w:tcPr>
          <w:p>
            <w:pPr/>
            <w:r>
              <w:rPr>
                <w:b/>
              </w:rPr>
              <w:t>Identificación de la actividad, proyecto o fuente fiscalizada:</w:t>
            </w:r>
            <w:r>
              <w:br/>
            </w:r>
            <w:r>
              <w:t>QUETRO S.A.</w:t>
            </w:r>
          </w:p>
        </w:tc>
      </w:tr>
      <w:tr>
        <w:tc>
          <w:tcPr>
            <w:tcW w:w="15000" w:type="dxa"/>
          </w:tcPr>
          <w:p>
            <w:pPr/>
            <w:r>
              <w:rPr>
                <w:b/>
              </w:rPr>
              <w:t>Dirección:</w:t>
            </w:r>
            <w:r>
              <w:br/>
            </w:r>
            <w:r>
              <w:t>CAMINO RINCONADA KM 6</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CURARREHUE</w:t>
            </w:r>
          </w:p>
        </w:tc>
      </w:tr>
      <w:tr>
        <w:tc>
          <w:tcPr>
            <w:tcW w:w="2310" w:type="pct"/>
            <w:gridSpan w:val="2"/>
          </w:tcPr>
          <w:p>
            <w:pPr/>
            <w:r>
              <w:rPr>
                <w:b/>
              </w:rPr>
              <w:t>Correo electrónico:</w:t>
            </w:r>
            <w:r>
              <w:br/>
            </w:r>
            <w:r>
              <w:t>CCERDA@TROUTLODGE.COM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4925 de fecha 12-11-2012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HUILILCO (CURARREHUE)</w:t>
            </w:r>
          </w:p>
        </w:tc>
        <w:tc>
          <w:tcPr>
            <w:tcW w:w="2310" w:type="auto"/>
          </w:tcPr>
          <w:p>
            <w:pPr/>
            <w:r>
              <w:rPr>
                <w:sz w:val="18"/>
                <w:szCs w:val="18"/>
              </w:rPr>
              <w:t>31141</w:t>
            </w:r>
          </w:p>
        </w:tc>
        <w:tc>
          <w:tcPr>
            <w:tcW w:w="2310" w:type="auto"/>
          </w:tcPr>
          <w:p>
            <w:pPr/>
            <w:r>
              <w:rPr>
                <w:sz w:val="18"/>
                <w:szCs w:val="18"/>
              </w:rPr>
              <w:t>4925</w:t>
            </w:r>
          </w:p>
        </w:tc>
        <w:tc>
          <w:tcPr>
            <w:tcW w:w="2310" w:type="auto"/>
          </w:tcPr>
          <w:p>
            <w:pPr/>
            <w:r>
              <w:rPr>
                <w:sz w:val="18"/>
                <w:szCs w:val="18"/>
              </w:rPr>
              <w:t>12-11-2012</w:t>
            </w:r>
          </w:p>
        </w:tc>
        <w:tc>
          <w:tcPr>
            <w:tcW w:w="2310" w:type="auto"/>
          </w:tcPr>
          <w:p>
            <w:pPr/>
          </w:p>
        </w:tc>
      </w:tr>
      <w:tr>
        <w:tc>
          <w:tcPr>
            <w:tcW w:w="2310" w:type="auto"/>
          </w:tcPr>
          <w:p>
            <w:pPr/>
            <w:r>
              <w:rPr>
                <w:sz w:val="18"/>
                <w:szCs w:val="18"/>
              </w:rPr>
              <w:t>PUNTO 2</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HUILILCO (CURARREHUE)</w:t>
            </w:r>
          </w:p>
        </w:tc>
        <w:tc>
          <w:tcPr>
            <w:tcW w:w="2310" w:type="auto"/>
          </w:tcPr>
          <w:p>
            <w:pPr/>
            <w:r>
              <w:rPr>
                <w:sz w:val="18"/>
                <w:szCs w:val="18"/>
              </w:rPr>
              <w:t>31141</w:t>
            </w:r>
          </w:p>
        </w:tc>
        <w:tc>
          <w:tcPr>
            <w:tcW w:w="2310" w:type="auto"/>
          </w:tcPr>
          <w:p>
            <w:pPr/>
            <w:r>
              <w:rPr>
                <w:sz w:val="18"/>
                <w:szCs w:val="18"/>
              </w:rPr>
              <w:t>4925</w:t>
            </w:r>
          </w:p>
        </w:tc>
        <w:tc>
          <w:tcPr>
            <w:tcW w:w="2310" w:type="auto"/>
          </w:tcPr>
          <w:p>
            <w:pPr/>
            <w:r>
              <w:rPr>
                <w:sz w:val="18"/>
                <w:szCs w:val="18"/>
              </w:rPr>
              <w:t>12-11-2012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r>
        <w:tc>
          <w:tcPr>
            <w:tcW w:w="2310" w:type="auto"/>
          </w:tcPr>
          <w:p>
            <w:pPr>
              <w:jc w:val="center"/>
            </w:pPr>
            <w:r>
              <w:t>2</w:t>
            </w:r>
          </w:p>
        </w:tc>
        <w:tc>
          <w:tcPr>
            <w:tcW w:w="2310" w:type="auto"/>
          </w:tcPr>
          <w:p>
            <w:pPr/>
            <w:r>
              <w:t>Ficha de resultados de autocontrol PUNTO 2</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10100f8aa06409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7ce7aebb722433f" /><Relationship Type="http://schemas.openxmlformats.org/officeDocument/2006/relationships/numbering" Target="/word/numbering.xml" Id="R146d338dd8a74ae3" /><Relationship Type="http://schemas.openxmlformats.org/officeDocument/2006/relationships/settings" Target="/word/settings.xml" Id="R37397e003b2e46cd" /><Relationship Type="http://schemas.openxmlformats.org/officeDocument/2006/relationships/image" Target="/word/media/ab8bcafc-90b6-494a-b3fa-e2c17fe64615.png" Id="R63e1c18b149445be" /><Relationship Type="http://schemas.openxmlformats.org/officeDocument/2006/relationships/image" Target="/word/media/1e06b738-1555-47ef-af01-8194bc67c0d5.png" Id="R5564c6d3e79f4ae0" /><Relationship Type="http://schemas.openxmlformats.org/officeDocument/2006/relationships/footer" Target="/word/footer1.xml" Id="R0e1831476fc14138" /><Relationship Type="http://schemas.openxmlformats.org/officeDocument/2006/relationships/footer" Target="/word/footer2.xml" Id="Re20ed62c9be54cdb" /><Relationship Type="http://schemas.openxmlformats.org/officeDocument/2006/relationships/footer" Target="/word/footer3.xml" Id="R75cf4bdaa40b45d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10100f8aa064098" /></Relationships>
</file>