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2fc9e3c4b5241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42fc01db984b16"/>
      <w:footerReference w:type="even" r:id="R20e063b7542045a2"/>
      <w:footerReference w:type="first" r:id="Rfd538855899b4c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57ba4048874d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LLANQUIHUES.A. (PISC. RIO PESCADO)</w:t>
      </w:r>
    </w:p>
    <w:p>
      <w:pPr>
        <w:jc w:val="center"/>
      </w:pPr>
      <w:r>
        <w:rPr>
          <w:sz w:val="32"/>
          <w:szCs w:val="32"/>
          <w:b/>
        </w:rPr>
        <w:br/>
      </w:r>
      <w:r>
        <w:rPr>
          <w:sz w:val="32"/>
          <w:szCs w:val="32"/>
          <w:b/>
        </w:rPr>
        <w:t>DFZ-2014-3437-X-NE-EI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5b255def4c438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LLANQUIHUES.A. (PISC. RIO PESCADO)”,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LLANQUIHUE S.A.</w:t>
            </w:r>
          </w:p>
        </w:tc>
        <w:tc>
          <w:tcPr>
            <w:tcW w:w="2310" w:type="pct"/>
            <w:gridSpan w:val="2"/>
          </w:tcPr>
          <w:p>
            <w:pPr/>
            <w:r>
              <w:rPr>
                <w:b/>
              </w:rPr>
              <w:t>RUT o RUN:</w:t>
            </w:r>
            <w:r>
              <w:br/>
            </w:r>
            <w:r>
              <w:t>96720000-K</w:t>
            </w:r>
          </w:p>
        </w:tc>
      </w:tr>
      <w:tr>
        <w:tc>
          <w:tcPr>
            <w:tcW w:w="2310" w:type="pct"/>
            <w:gridSpan w:val="4"/>
          </w:tcPr>
          <w:p>
            <w:pPr/>
            <w:r>
              <w:rPr>
                <w:b/>
              </w:rPr>
              <w:t>Identificación de la actividad, proyecto o fuente fiscalizada:</w:t>
            </w:r>
            <w:r>
              <w:br/>
            </w:r>
            <w:r>
              <w:t>SALMONES LLANQUIHUES.A. (PISC. RIO PESCADO)</w:t>
            </w:r>
          </w:p>
        </w:tc>
      </w:tr>
      <w:tr>
        <w:tc>
          <w:tcPr>
            <w:tcW w:w="15000" w:type="dxa"/>
          </w:tcPr>
          <w:p>
            <w:pPr/>
            <w:r>
              <w:rPr>
                <w:b/>
              </w:rPr>
              <w:t>Dirección:</w:t>
            </w:r>
            <w:r>
              <w:br/>
            </w:r>
            <w:r>
              <w:t>KM 25 CAMINO A ENSENADA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CATHERINE.ILLESCA@MAINSTREAM.CL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2233 de fecha 07-07-2006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2233</w:t>
            </w:r>
          </w:p>
        </w:tc>
        <w:tc>
          <w:tcPr>
            <w:tcW w:w="2310" w:type="auto"/>
          </w:tcPr>
          <w:p>
            <w:pPr/>
            <w:r>
              <w:rPr>
                <w:sz w:val="18"/>
                <w:szCs w:val="18"/>
              </w:rPr>
              <w:t>07-07-2006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a3e4293ae3b41b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133426bfa143ea" /><Relationship Type="http://schemas.openxmlformats.org/officeDocument/2006/relationships/numbering" Target="/word/numbering.xml" Id="R6faf60a91f2846b6" /><Relationship Type="http://schemas.openxmlformats.org/officeDocument/2006/relationships/settings" Target="/word/settings.xml" Id="R81b0962438d94f90" /><Relationship Type="http://schemas.openxmlformats.org/officeDocument/2006/relationships/image" Target="/word/media/047e24db-c784-42c3-96ff-c8bb0e24ca27.png" Id="R8357ba4048874da3" /><Relationship Type="http://schemas.openxmlformats.org/officeDocument/2006/relationships/image" Target="/word/media/cf191cf7-3dae-4b7d-a8b3-aded2510f0fa.png" Id="R995b255def4c4386" /><Relationship Type="http://schemas.openxmlformats.org/officeDocument/2006/relationships/footer" Target="/word/footer1.xml" Id="R3342fc01db984b16" /><Relationship Type="http://schemas.openxmlformats.org/officeDocument/2006/relationships/footer" Target="/word/footer2.xml" Id="R20e063b7542045a2" /><Relationship Type="http://schemas.openxmlformats.org/officeDocument/2006/relationships/footer" Target="/word/footer3.xml" Id="Rfd538855899b4c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a3e4293ae3b41b1" /></Relationships>
</file>