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17cc0688c6f4b00"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346daf88151b467a"/>
      <w:footerReference w:type="even" r:id="Rc984ea9e8b5a4c95"/>
      <w:footerReference w:type="first" r:id="R432e595d47dd476d"/>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39bb15061b949db"/>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DEL MONTE FRESH PRODUCE (REQUINOA)</w:t>
      </w:r>
    </w:p>
    <w:p>
      <w:pPr>
        <w:jc w:val="center"/>
      </w:pPr>
      <w:r>
        <w:rPr>
          <w:sz w:val="32"/>
          <w:szCs w:val="32"/>
          <w:b/>
        </w:rPr>
        <w:br/>
      </w:r>
      <w:r>
        <w:rPr>
          <w:sz w:val="32"/>
          <w:szCs w:val="32"/>
          <w:b/>
        </w:rPr>
        <w:t>DFZ-2014-3011-VI-NE-EI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fc7c62130ba41fd"/>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“DEL MONTE FRESH PRODUCE (REQUINOA)”, en el marco de la norma de emisión DS.90/00 para el reporte del período correspondiente a ENERO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DEL MONTE FRESH PRODUCE S.A.</w:t>
            </w:r>
          </w:p>
        </w:tc>
        <w:tc>
          <w:tcPr>
            <w:tcW w:w="2310" w:type="pct"/>
            <w:gridSpan w:val="2"/>
          </w:tcPr>
          <w:p>
            <w:pPr/>
            <w:r>
              <w:rPr>
                <w:b/>
              </w:rPr>
              <w:t>RUT o RUN:</w:t>
            </w:r>
            <w:r>
              <w:br/>
            </w:r>
            <w:r>
              <w:t>95089000-2</w:t>
            </w:r>
          </w:p>
        </w:tc>
      </w:tr>
      <w:tr>
        <w:tc>
          <w:tcPr>
            <w:tcW w:w="2310" w:type="pct"/>
            <w:gridSpan w:val="4"/>
          </w:tcPr>
          <w:p>
            <w:pPr/>
            <w:r>
              <w:rPr>
                <w:b/>
              </w:rPr>
              <w:t>Identificación de la actividad, proyecto o fuente fiscalizada:</w:t>
            </w:r>
            <w:r>
              <w:br/>
            </w:r>
            <w:r>
              <w:t>DEL MONTE FRESH PRODUCE (REQUINOA)</w:t>
            </w:r>
          </w:p>
        </w:tc>
      </w:tr>
      <w:tr>
        <w:tc>
          <w:tcPr>
            <w:tcW w:w="15000" w:type="dxa"/>
          </w:tcPr>
          <w:p>
            <w:pPr/>
            <w:r>
              <w:rPr>
                <w:b/>
              </w:rPr>
              <w:t>Dirección:</w:t>
            </w:r>
            <w:r>
              <w:br/>
            </w:r>
            <w:r>
              <w:t>LONGITUDINAL SUR KM 102</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REQUÍNOA</w:t>
            </w:r>
          </w:p>
        </w:tc>
      </w:tr>
      <w:tr>
        <w:tc>
          <w:tcPr>
            <w:tcW w:w="2310" w:type="pct"/>
            <w:gridSpan w:val="2"/>
          </w:tcPr>
          <w:p>
            <w:pPr/>
            <w:r>
              <w:rPr>
                <w:b/>
              </w:rPr>
              <w:t>Correo electrónico:</w:t>
            </w:r>
            <w:r>
              <w:br/>
            </w:r>
            <w:r>
              <w:t>GFUENTES@FRESHDELMONTE.COM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3809 de fecha 25-10-2006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AFLUENTE RIO CLARO)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CANAL AFLUENTE DEL RIO CLARO (REQUINOA)</w:t>
            </w:r>
          </w:p>
        </w:tc>
        <w:tc>
          <w:tcPr>
            <w:tcW w:w="2310" w:type="auto"/>
          </w:tcPr>
          <w:p>
            <w:pPr/>
            <w:r>
              <w:rPr>
                <w:sz w:val="18"/>
                <w:szCs w:val="18"/>
              </w:rPr>
              <w:t>31131</w:t>
            </w:r>
          </w:p>
        </w:tc>
        <w:tc>
          <w:tcPr>
            <w:tcW w:w="2310" w:type="auto"/>
          </w:tcPr>
          <w:p>
            <w:pPr/>
            <w:r>
              <w:rPr>
                <w:sz w:val="18"/>
                <w:szCs w:val="18"/>
              </w:rPr>
              <w:t>3809</w:t>
            </w:r>
          </w:p>
        </w:tc>
        <w:tc>
          <w:tcPr>
            <w:tcW w:w="2310" w:type="auto"/>
          </w:tcPr>
          <w:p>
            <w:pPr/>
            <w:r>
              <w:rPr>
                <w:sz w:val="18"/>
                <w:szCs w:val="18"/>
              </w:rPr>
              <w:t>25-10-2006</w:t>
            </w:r>
          </w:p>
        </w:tc>
        <w:tc>
          <w:tcPr>
            <w:tcW w:w="2310" w:type="auto"/>
          </w:tcPr>
          <w:p>
            <w:pPr/>
            <w:r>
              <w:rPr>
                <w:sz w:val="18"/>
                <w:szCs w:val="18"/>
              </w:rPr>
              <w:t>11-2012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AFLUENTE RIO CLARO)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AFLUENTE RIO CLARO)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0bdcee384ce24de2"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4567ad14acb4b1e" /><Relationship Type="http://schemas.openxmlformats.org/officeDocument/2006/relationships/numbering" Target="/word/numbering.xml" Id="Rc441f4b82dd04ed3" /><Relationship Type="http://schemas.openxmlformats.org/officeDocument/2006/relationships/settings" Target="/word/settings.xml" Id="R369ce78745e545ed" /><Relationship Type="http://schemas.openxmlformats.org/officeDocument/2006/relationships/image" Target="/word/media/a741f3df-28e8-43a2-86fc-29440f609ba0.png" Id="R939bb15061b949db" /><Relationship Type="http://schemas.openxmlformats.org/officeDocument/2006/relationships/image" Target="/word/media/ae2e1bf9-6c6f-4889-8d79-5a8e5b47e526.png" Id="R8fc7c62130ba41fd" /><Relationship Type="http://schemas.openxmlformats.org/officeDocument/2006/relationships/footer" Target="/word/footer1.xml" Id="R346daf88151b467a" /><Relationship Type="http://schemas.openxmlformats.org/officeDocument/2006/relationships/footer" Target="/word/footer2.xml" Id="Rc984ea9e8b5a4c95" /><Relationship Type="http://schemas.openxmlformats.org/officeDocument/2006/relationships/footer" Target="/word/footer3.xml" Id="R432e595d47dd476d"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0bdcee384ce24de2" /></Relationships>
</file>