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717c14345476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5db90121b524882"/>
      <w:footerReference w:type="even" r:id="Rb15fee23c16a4236"/>
      <w:footerReference w:type="first" r:id="Rb8ac7b5c3a0144e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c0cf1f0d19437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DFZ-2014-3407-III-NE-EI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0a2ce5f848148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FEBRERO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b75c2c427a6479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d054a7cb79457b" /><Relationship Type="http://schemas.openxmlformats.org/officeDocument/2006/relationships/numbering" Target="/word/numbering.xml" Id="R66310de12b8941ea" /><Relationship Type="http://schemas.openxmlformats.org/officeDocument/2006/relationships/settings" Target="/word/settings.xml" Id="R5bbffcc24f114db0" /><Relationship Type="http://schemas.openxmlformats.org/officeDocument/2006/relationships/image" Target="/word/media/5562748a-7f22-4d8b-8e69-ce4bc7c5ab07.png" Id="R67c0cf1f0d194377" /><Relationship Type="http://schemas.openxmlformats.org/officeDocument/2006/relationships/image" Target="/word/media/0df7c414-76e8-4bc9-bc0e-33021ebdb038.png" Id="Re0a2ce5f84814898" /><Relationship Type="http://schemas.openxmlformats.org/officeDocument/2006/relationships/footer" Target="/word/footer1.xml" Id="Rb5db90121b524882" /><Relationship Type="http://schemas.openxmlformats.org/officeDocument/2006/relationships/footer" Target="/word/footer2.xml" Id="Rb15fee23c16a4236" /><Relationship Type="http://schemas.openxmlformats.org/officeDocument/2006/relationships/footer" Target="/word/footer3.xml" Id="Rb8ac7b5c3a0144e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b75c2c427a64790" /></Relationships>
</file>