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7ef00fd3de41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e147ecb12d48cd"/>
      <w:footerReference w:type="even" r:id="R657071fa05f14023"/>
      <w:footerReference w:type="first" r:id="R6d093fd62ebf45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975ef6605b4f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DFZ-2014-3580-XIII-NE-EI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d66652e4e24f9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292b14a16fe41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24208f771a4b77" /><Relationship Type="http://schemas.openxmlformats.org/officeDocument/2006/relationships/numbering" Target="/word/numbering.xml" Id="R150456463c31460d" /><Relationship Type="http://schemas.openxmlformats.org/officeDocument/2006/relationships/settings" Target="/word/settings.xml" Id="R4d109a4a5ce74853" /><Relationship Type="http://schemas.openxmlformats.org/officeDocument/2006/relationships/image" Target="/word/media/47c394b0-76dd-4118-b8e5-bca5fe50e31b.png" Id="R91975ef6605b4f28" /><Relationship Type="http://schemas.openxmlformats.org/officeDocument/2006/relationships/image" Target="/word/media/78bd23e7-d88e-4c6b-a079-ceabdeb9419e.png" Id="Rb8d66652e4e24f9c" /><Relationship Type="http://schemas.openxmlformats.org/officeDocument/2006/relationships/footer" Target="/word/footer1.xml" Id="R96e147ecb12d48cd" /><Relationship Type="http://schemas.openxmlformats.org/officeDocument/2006/relationships/footer" Target="/word/footer2.xml" Id="R657071fa05f14023" /><Relationship Type="http://schemas.openxmlformats.org/officeDocument/2006/relationships/footer" Target="/word/footer3.xml" Id="R6d093fd62ebf45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92b14a16fe413d" /></Relationships>
</file>