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1d68e894b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41c76d5611f4beb"/>
      <w:footerReference w:type="even" r:id="R8b59b7f2be224b7f"/>
      <w:footerReference w:type="first" r:id="Rbae2743da5b7468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bceaa5dd60460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DFZ-2014-3372-XIII-NE-EI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b79d41beb3942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FEBRERO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ab4e02b4ec444f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858bd7beb4183" /><Relationship Type="http://schemas.openxmlformats.org/officeDocument/2006/relationships/numbering" Target="/word/numbering.xml" Id="R0fe43c6e4a57408e" /><Relationship Type="http://schemas.openxmlformats.org/officeDocument/2006/relationships/settings" Target="/word/settings.xml" Id="R626bb78028cf4156" /><Relationship Type="http://schemas.openxmlformats.org/officeDocument/2006/relationships/image" Target="/word/media/c64897ff-04e8-4f73-b117-c6000382feb0.png" Id="R80bceaa5dd604603" /><Relationship Type="http://schemas.openxmlformats.org/officeDocument/2006/relationships/image" Target="/word/media/6cdae0c9-0a4a-48b4-9435-1714c92da552.png" Id="Rfb79d41beb394203" /><Relationship Type="http://schemas.openxmlformats.org/officeDocument/2006/relationships/footer" Target="/word/footer1.xml" Id="Rf41c76d5611f4beb" /><Relationship Type="http://schemas.openxmlformats.org/officeDocument/2006/relationships/footer" Target="/word/footer2.xml" Id="R8b59b7f2be224b7f" /><Relationship Type="http://schemas.openxmlformats.org/officeDocument/2006/relationships/footer" Target="/word/footer3.xml" Id="Rbae2743da5b7468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ab4e02b4ec444f8" /></Relationships>
</file>