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2d82a0f91249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ab218b6a33474f"/>
      <w:footerReference w:type="even" r:id="Rbd6641c81ec143be"/>
      <w:footerReference w:type="first" r:id="Re624b3efba6c4c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6d33433bea47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DFZ-2014-5052-IX-NE-EI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98df9239ff497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remuestreo para el período controlado;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833326b72349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41af12776b44da" /><Relationship Type="http://schemas.openxmlformats.org/officeDocument/2006/relationships/numbering" Target="/word/numbering.xml" Id="R80062cd8a473475f" /><Relationship Type="http://schemas.openxmlformats.org/officeDocument/2006/relationships/settings" Target="/word/settings.xml" Id="R1a4e011760684619" /><Relationship Type="http://schemas.openxmlformats.org/officeDocument/2006/relationships/image" Target="/word/media/10175406-a5bf-4ec7-94ac-cb302a16ed34.png" Id="Rc66d33433bea47b0" /><Relationship Type="http://schemas.openxmlformats.org/officeDocument/2006/relationships/image" Target="/word/media/e3f77455-da0a-4c39-9bd5-2f008cbe6736.png" Id="R3698df9239ff4971" /><Relationship Type="http://schemas.openxmlformats.org/officeDocument/2006/relationships/footer" Target="/word/footer1.xml" Id="Rafab218b6a33474f" /><Relationship Type="http://schemas.openxmlformats.org/officeDocument/2006/relationships/footer" Target="/word/footer2.xml" Id="Rbd6641c81ec143be" /><Relationship Type="http://schemas.openxmlformats.org/officeDocument/2006/relationships/footer" Target="/word/footer3.xml" Id="Re624b3efba6c4c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833326b723497d" /></Relationships>
</file>