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1b49b59404f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939b4dca9c4b23"/>
      <w:footerReference w:type="even" r:id="R273bd0ad22fa4805"/>
      <w:footerReference w:type="first" r:id="R957b61ebca344b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db66608e454a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DFZ-2014-4965-VII-NE-EI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e6b7f425acf4e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691e6fe76f647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d2b291f3f4c9f" /><Relationship Type="http://schemas.openxmlformats.org/officeDocument/2006/relationships/numbering" Target="/word/numbering.xml" Id="R8d34864e37034feb" /><Relationship Type="http://schemas.openxmlformats.org/officeDocument/2006/relationships/settings" Target="/word/settings.xml" Id="R7400d4bbb4d44964" /><Relationship Type="http://schemas.openxmlformats.org/officeDocument/2006/relationships/image" Target="/word/media/0c61d9b6-df45-4b84-8fbd-90339511f9be.png" Id="R43db66608e454a32" /><Relationship Type="http://schemas.openxmlformats.org/officeDocument/2006/relationships/image" Target="/word/media/7a1d3810-b7a6-4c20-a769-545adbeb504c.png" Id="Rfe6b7f425acf4eb4" /><Relationship Type="http://schemas.openxmlformats.org/officeDocument/2006/relationships/footer" Target="/word/footer1.xml" Id="Rb8939b4dca9c4b23" /><Relationship Type="http://schemas.openxmlformats.org/officeDocument/2006/relationships/footer" Target="/word/footer2.xml" Id="R273bd0ad22fa4805" /><Relationship Type="http://schemas.openxmlformats.org/officeDocument/2006/relationships/footer" Target="/word/footer3.xml" Id="R957b61ebca344b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91e6fe76f647c9" /></Relationships>
</file>