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62983f1414a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c11327ee9b411e"/>
      <w:footerReference w:type="even" r:id="R7bac1a9b4b414fba"/>
      <w:footerReference w:type="first" r:id="Rc50cd05ab0de41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9aace1d2c41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DFZ-2014-6457-IX-NE-EI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2e7b7132ec428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2f9fcba4404c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dc70ad4ca94f94" /><Relationship Type="http://schemas.openxmlformats.org/officeDocument/2006/relationships/numbering" Target="/word/numbering.xml" Id="R9b5362ec1a0e438c" /><Relationship Type="http://schemas.openxmlformats.org/officeDocument/2006/relationships/settings" Target="/word/settings.xml" Id="R1981534b34b443b3" /><Relationship Type="http://schemas.openxmlformats.org/officeDocument/2006/relationships/image" Target="/word/media/40717647-62ad-418a-9100-10b3b5b1f2f2.png" Id="R9da9aace1d2c4160" /><Relationship Type="http://schemas.openxmlformats.org/officeDocument/2006/relationships/image" Target="/word/media/81b068cc-4e51-4987-bffe-3ae1de1c03a5.png" Id="R2f2e7b7132ec428c" /><Relationship Type="http://schemas.openxmlformats.org/officeDocument/2006/relationships/footer" Target="/word/footer1.xml" Id="R46c11327ee9b411e" /><Relationship Type="http://schemas.openxmlformats.org/officeDocument/2006/relationships/footer" Target="/word/footer2.xml" Id="R7bac1a9b4b414fba" /><Relationship Type="http://schemas.openxmlformats.org/officeDocument/2006/relationships/footer" Target="/word/footer3.xml" Id="Rc50cd05ab0de41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2f9fcba4404c99" /></Relationships>
</file>