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46e044ea674c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daa890eb9a426b"/>
      <w:footerReference w:type="even" r:id="Rf3054eeea63e428a"/>
      <w:footerReference w:type="first" r:id="R67d3eb9d01a445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b1ff9be01d45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DFZ-2014-2961-VII-NE-EI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fada25c5814ca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presenta el autocontrol correspondiente al mes de ENERO de 2014 para el(los) siguiente(s) punto(s) de descarga(s):  PUNTO 1 (ESTERO PIDUCO);El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(ESTERO PIDUCO)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818d10b8a0e46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6adaf98b86401e" /><Relationship Type="http://schemas.openxmlformats.org/officeDocument/2006/relationships/numbering" Target="/word/numbering.xml" Id="R4a9b8a929aca4105" /><Relationship Type="http://schemas.openxmlformats.org/officeDocument/2006/relationships/settings" Target="/word/settings.xml" Id="R9b678358cb204b95" /><Relationship Type="http://schemas.openxmlformats.org/officeDocument/2006/relationships/image" Target="/word/media/868469fa-9cc7-4066-8a2b-278a8f1918dc.png" Id="R96b1ff9be01d45ef" /><Relationship Type="http://schemas.openxmlformats.org/officeDocument/2006/relationships/image" Target="/word/media/c97130fb-76e5-470c-b9a9-622258a437b0.png" Id="Rf5fada25c5814ca2" /><Relationship Type="http://schemas.openxmlformats.org/officeDocument/2006/relationships/footer" Target="/word/footer1.xml" Id="Rdfdaa890eb9a426b" /><Relationship Type="http://schemas.openxmlformats.org/officeDocument/2006/relationships/footer" Target="/word/footer2.xml" Id="Rf3054eeea63e428a" /><Relationship Type="http://schemas.openxmlformats.org/officeDocument/2006/relationships/footer" Target="/word/footer3.xml" Id="R67d3eb9d01a445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18d10b8a0e46fa" /></Relationships>
</file>