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9730ba3c34c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2a82de2402245fc"/>
      <w:footerReference w:type="even" r:id="R745c1ae7a7cc4c67"/>
      <w:footerReference w:type="first" r:id="R9d477c6027d248b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59996cb40748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DFZ-2014-4801-X-NE-EI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7e2d3cf06644b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R.DOWLING.M@ENTELCHILE.NET; ARIDOSDOWLING@ENTELCHI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f9b5d5eedde43d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9b1201221d4b1d" /><Relationship Type="http://schemas.openxmlformats.org/officeDocument/2006/relationships/numbering" Target="/word/numbering.xml" Id="Rd8e9b32d9571463e" /><Relationship Type="http://schemas.openxmlformats.org/officeDocument/2006/relationships/settings" Target="/word/settings.xml" Id="Rf0f804cdef8c4883" /><Relationship Type="http://schemas.openxmlformats.org/officeDocument/2006/relationships/image" Target="/word/media/3076bf93-72cc-4af6-b848-1f882283e8c8.png" Id="R2559996cb4074862" /><Relationship Type="http://schemas.openxmlformats.org/officeDocument/2006/relationships/image" Target="/word/media/ea8d18d9-f08c-431b-a0b5-07ce9a99dbce.png" Id="R527e2d3cf06644b0" /><Relationship Type="http://schemas.openxmlformats.org/officeDocument/2006/relationships/footer" Target="/word/footer1.xml" Id="R82a82de2402245fc" /><Relationship Type="http://schemas.openxmlformats.org/officeDocument/2006/relationships/footer" Target="/word/footer2.xml" Id="R745c1ae7a7cc4c67" /><Relationship Type="http://schemas.openxmlformats.org/officeDocument/2006/relationships/footer" Target="/word/footer3.xml" Id="R9d477c6027d248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f9b5d5eedde43d6" /></Relationships>
</file>