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3b75eaa69442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53492d0b8d4102"/>
      <w:footerReference w:type="even" r:id="R0e9133b2dc9c4ad8"/>
      <w:footerReference w:type="first" r:id="Rb2e40ee5240843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071705806c4e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DFZ-2014-6200-XI-NE-EI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c70397a680462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r>
              <w:rPr>
                <w:sz w:val="18"/>
                <w:szCs w:val="18"/>
              </w:rPr>
              <w:t>1738</w:t>
            </w:r>
          </w:p>
        </w:tc>
        <w:tc>
          <w:tcPr>
            <w:tcW w:w="2310" w:type="auto"/>
          </w:tcPr>
          <w:p>
            <w:pPr/>
            <w:r>
              <w:rPr>
                <w:sz w:val="18"/>
                <w:szCs w:val="18"/>
              </w:rPr>
              <w:t>21-06-2010</w:t>
            </w:r>
          </w:p>
        </w:tc>
        <w:tc>
          <w:tcPr>
            <w:tcW w:w="2310" w:type="auto"/>
          </w:tcPr>
          <w:p>
            <w:pPr/>
            <w:r>
              <w:rPr>
                <w:sz w:val="18"/>
                <w:szCs w:val="18"/>
              </w:rPr>
              <w:t>201211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9d99ac4635e44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27ca70c1dc4a84" /><Relationship Type="http://schemas.openxmlformats.org/officeDocument/2006/relationships/numbering" Target="/word/numbering.xml" Id="Ra3e750961cb44ebb" /><Relationship Type="http://schemas.openxmlformats.org/officeDocument/2006/relationships/settings" Target="/word/settings.xml" Id="R3e168201cc3c45b1" /><Relationship Type="http://schemas.openxmlformats.org/officeDocument/2006/relationships/image" Target="/word/media/11f883f5-6c93-4694-aa45-4096c6cfe506.png" Id="R56071705806c4e49" /><Relationship Type="http://schemas.openxmlformats.org/officeDocument/2006/relationships/image" Target="/word/media/1a85f0db-e0a8-4ab3-a298-eceec05664fa.png" Id="R16c70397a6804627" /><Relationship Type="http://schemas.openxmlformats.org/officeDocument/2006/relationships/footer" Target="/word/footer1.xml" Id="R5f53492d0b8d4102" /><Relationship Type="http://schemas.openxmlformats.org/officeDocument/2006/relationships/footer" Target="/word/footer2.xml" Id="R0e9133b2dc9c4ad8" /><Relationship Type="http://schemas.openxmlformats.org/officeDocument/2006/relationships/footer" Target="/word/footer3.xml" Id="Rb2e40ee5240843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d99ac4635e44d0" /></Relationships>
</file>