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cabbca7df49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3e8c1c4ed284a04"/>
      <w:footerReference w:type="even" r:id="R9472ba43ce9644f8"/>
      <w:footerReference w:type="first" r:id="Rba05997c82f149d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97fa749e144d4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DFZ-2014-5602-X-NE-EI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4328d81186c4ee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todos los parámetros indicados para controlar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JUNIO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JUNIO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5c839e51b19453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3bd0cdf90c4a73" /><Relationship Type="http://schemas.openxmlformats.org/officeDocument/2006/relationships/numbering" Target="/word/numbering.xml" Id="Ra1b144332af54ba6" /><Relationship Type="http://schemas.openxmlformats.org/officeDocument/2006/relationships/settings" Target="/word/settings.xml" Id="Rfaa11d0740894b21" /><Relationship Type="http://schemas.openxmlformats.org/officeDocument/2006/relationships/image" Target="/word/media/36b9b1b9-4a61-45c6-852d-746571507066.png" Id="R9097fa749e144d40" /><Relationship Type="http://schemas.openxmlformats.org/officeDocument/2006/relationships/image" Target="/word/media/3f8802f9-2f0e-404e-85b4-23caeb172577.png" Id="R54328d81186c4ee8" /><Relationship Type="http://schemas.openxmlformats.org/officeDocument/2006/relationships/footer" Target="/word/footer1.xml" Id="R63e8c1c4ed284a04" /><Relationship Type="http://schemas.openxmlformats.org/officeDocument/2006/relationships/footer" Target="/word/footer2.xml" Id="R9472ba43ce9644f8" /><Relationship Type="http://schemas.openxmlformats.org/officeDocument/2006/relationships/footer" Target="/word/footer3.xml" Id="Rba05997c82f149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5c839e51b19453a" /></Relationships>
</file>