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37676b77945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ca215ab2bc44f1a"/>
      <w:footerReference w:type="even" r:id="R48e12c9701c94086"/>
      <w:footerReference w:type="first" r:id="Rde1e395fc6d040d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45bf69fc3a418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ACUICOLAS Y AGRICOLAS PUYEHUE LTDA. (PISC. PESCADERO)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DFZ-2014-5922-X-NE-EI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2071150148b4a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ACUICOLAS Y AGRICOLAS PUYEHUE LTDA. (PISC. PESCADERO)”,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 ACUICOLAS Y AGRICOLAS PUYEHUE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76556880-3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ACUICOLAS Y AGRICOLAS PUYEHUE LTDA. (PISC. PESCADERO)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215 KM 67.5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PUYEHUE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LORENAPALMAC@GMAIL.COM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771 de fecha 14-03-2007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PESCADERO (PUYEHUE XR)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14-03-2007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201204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PESCADERO)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PESCADERO)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d9c777aa26b4cf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66ff50cf1547a6" /><Relationship Type="http://schemas.openxmlformats.org/officeDocument/2006/relationships/numbering" Target="/word/numbering.xml" Id="R73163ed40ee64d11" /><Relationship Type="http://schemas.openxmlformats.org/officeDocument/2006/relationships/settings" Target="/word/settings.xml" Id="R069f5c4096054516" /><Relationship Type="http://schemas.openxmlformats.org/officeDocument/2006/relationships/image" Target="/word/media/b15bb854-c1db-4d66-8dfa-cc42a754f91b.png" Id="R3f45bf69fc3a418c" /><Relationship Type="http://schemas.openxmlformats.org/officeDocument/2006/relationships/image" Target="/word/media/4255eab3-bb74-47ba-bf2e-eb1adbdef1f0.png" Id="R12071150148b4a15" /><Relationship Type="http://schemas.openxmlformats.org/officeDocument/2006/relationships/footer" Target="/word/footer1.xml" Id="R5ca215ab2bc44f1a" /><Relationship Type="http://schemas.openxmlformats.org/officeDocument/2006/relationships/footer" Target="/word/footer2.xml" Id="R48e12c9701c94086" /><Relationship Type="http://schemas.openxmlformats.org/officeDocument/2006/relationships/footer" Target="/word/footer3.xml" Id="Rde1e395fc6d040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d9c777aa26b4cf4" /></Relationships>
</file>