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574869126e47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4ad9bf909e4d57"/>
      <w:footerReference w:type="even" r:id="R4fde4d3407d849ee"/>
      <w:footerReference w:type="first" r:id="R775dcb9686a446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4e47e86f524c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DFZ-2014-5943-X-NE-EI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8b8cfe7a9d490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(RIO MAULLIN);El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201111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(RIO MAULLIN)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c2a8148e5242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3b02a6203e48ab" /><Relationship Type="http://schemas.openxmlformats.org/officeDocument/2006/relationships/numbering" Target="/word/numbering.xml" Id="Rd1da042007264095" /><Relationship Type="http://schemas.openxmlformats.org/officeDocument/2006/relationships/settings" Target="/word/settings.xml" Id="R5f06e3d884244c33" /><Relationship Type="http://schemas.openxmlformats.org/officeDocument/2006/relationships/image" Target="/word/media/8cbbbf0d-eef8-4fef-b54b-eba3be0836bd.png" Id="R2d4e47e86f524c83" /><Relationship Type="http://schemas.openxmlformats.org/officeDocument/2006/relationships/image" Target="/word/media/c4eee2f1-491b-4846-bcc8-b413a6f420d8.png" Id="Rb38b8cfe7a9d4904" /><Relationship Type="http://schemas.openxmlformats.org/officeDocument/2006/relationships/footer" Target="/word/footer1.xml" Id="R754ad9bf909e4d57" /><Relationship Type="http://schemas.openxmlformats.org/officeDocument/2006/relationships/footer" Target="/word/footer2.xml" Id="R4fde4d3407d849ee" /><Relationship Type="http://schemas.openxmlformats.org/officeDocument/2006/relationships/footer" Target="/word/footer3.xml" Id="R775dcb9686a446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c2a8148e524226" /></Relationships>
</file>