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21d6023e940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2f116f7a23c4a6c"/>
      <w:footerReference w:type="even" r:id="Rce3573f015074dc7"/>
      <w:footerReference w:type="first" r:id="R45fa3626c02c43b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96f8e3b86542f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DFZ-2014-4833-V-NE-EI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eabb8d7ff8a45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MAYO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MAYO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c3ff28900ee4a1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1e888b09014c37" /><Relationship Type="http://schemas.openxmlformats.org/officeDocument/2006/relationships/numbering" Target="/word/numbering.xml" Id="R1d861b6d2bde44af" /><Relationship Type="http://schemas.openxmlformats.org/officeDocument/2006/relationships/settings" Target="/word/settings.xml" Id="R8d6e19cb143d409b" /><Relationship Type="http://schemas.openxmlformats.org/officeDocument/2006/relationships/image" Target="/word/media/a7ac87fe-3399-4c4d-b057-b217381b78be.png" Id="R7796f8e3b86542f3" /><Relationship Type="http://schemas.openxmlformats.org/officeDocument/2006/relationships/image" Target="/word/media/ea392fe8-5a69-4edf-b932-3ac31a660749.png" Id="R6eabb8d7ff8a45b4" /><Relationship Type="http://schemas.openxmlformats.org/officeDocument/2006/relationships/footer" Target="/word/footer1.xml" Id="Rd2f116f7a23c4a6c" /><Relationship Type="http://schemas.openxmlformats.org/officeDocument/2006/relationships/footer" Target="/word/footer2.xml" Id="Rce3573f015074dc7" /><Relationship Type="http://schemas.openxmlformats.org/officeDocument/2006/relationships/footer" Target="/word/footer3.xml" Id="R45fa3626c02c43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c3ff28900ee4a16" /></Relationships>
</file>