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34d84c38a4c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3515cff34fe42a7"/>
      <w:footerReference w:type="even" r:id="R17763d45a3234e20"/>
      <w:footerReference w:type="first" r:id="R9d7d2adb4f6646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588f4c6b0642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DFZ-2015-3853-III-NE-EI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0075b69bed41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c5f57f2ced24a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ef3fa8b00c49fa" /><Relationship Type="http://schemas.openxmlformats.org/officeDocument/2006/relationships/numbering" Target="/word/numbering.xml" Id="R8864db3631fd4de3" /><Relationship Type="http://schemas.openxmlformats.org/officeDocument/2006/relationships/settings" Target="/word/settings.xml" Id="R3d460ef59c3241bd" /><Relationship Type="http://schemas.openxmlformats.org/officeDocument/2006/relationships/image" Target="/word/media/5979399b-eda8-4110-b818-8d0d5a2f9376.png" Id="R16588f4c6b0642dd" /><Relationship Type="http://schemas.openxmlformats.org/officeDocument/2006/relationships/image" Target="/word/media/e3a38000-b6e2-42ec-ba3f-df2a8cb0e924.png" Id="R1d0075b69bed4148" /><Relationship Type="http://schemas.openxmlformats.org/officeDocument/2006/relationships/footer" Target="/word/footer1.xml" Id="Rf3515cff34fe42a7" /><Relationship Type="http://schemas.openxmlformats.org/officeDocument/2006/relationships/footer" Target="/word/footer2.xml" Id="R17763d45a3234e20" /><Relationship Type="http://schemas.openxmlformats.org/officeDocument/2006/relationships/footer" Target="/word/footer3.xml" Id="R9d7d2adb4f6646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5f57f2ced24af7" /></Relationships>
</file>