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ccc0e3e28413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9f016913482472e"/>
      <w:footerReference w:type="even" r:id="R40ad2cc3be08474c"/>
      <w:footerReference w:type="first" r:id="Rf2954e8294bb42a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3330e9e1b654b3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DFZ-2015-3906-VIII-NE-EI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29a0dddc2fc4fa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DICIEMBRE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c83419e566240d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9fd0b46c5944e8" /><Relationship Type="http://schemas.openxmlformats.org/officeDocument/2006/relationships/numbering" Target="/word/numbering.xml" Id="Ra8711e16c8dd47e2" /><Relationship Type="http://schemas.openxmlformats.org/officeDocument/2006/relationships/settings" Target="/word/settings.xml" Id="R4d926e0cdff4401a" /><Relationship Type="http://schemas.openxmlformats.org/officeDocument/2006/relationships/image" Target="/word/media/b6f96050-b9ce-4f64-9af4-0aac161546c7.png" Id="R33330e9e1b654b32" /><Relationship Type="http://schemas.openxmlformats.org/officeDocument/2006/relationships/image" Target="/word/media/d792d3b0-7acf-43f5-b36c-0dbc77120f87.png" Id="Re29a0dddc2fc4fae" /><Relationship Type="http://schemas.openxmlformats.org/officeDocument/2006/relationships/footer" Target="/word/footer1.xml" Id="R39f016913482472e" /><Relationship Type="http://schemas.openxmlformats.org/officeDocument/2006/relationships/footer" Target="/word/footer2.xml" Id="R40ad2cc3be08474c" /><Relationship Type="http://schemas.openxmlformats.org/officeDocument/2006/relationships/footer" Target="/word/footer3.xml" Id="Rf2954e8294bb42a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c83419e566240d1" /></Relationships>
</file>