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5e3fd8cbd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1715682f1f74bbd"/>
      <w:footerReference w:type="even" r:id="Ra0197f641ae84677"/>
      <w:footerReference w:type="first" r:id="R475cccc8b4f6442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7c8e1ab0c774c4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LECHERA QUILLAYES DE PETEROA LTDA. (VICTORIA)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DFZ-2015-3974-IX-NE-EI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a8dfc86dcce493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LECHERA QUILLAYES DE PETEROA LTDA. (VICTORIA)”, en el marco de la norma de emisión DS.90/00 para el reporte del período correspondiente a DICIEMBRE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COMPAÑIA AGRICOLA Y LECHERA QUILLAYES DE PETEROA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89444500-9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LECHERA QUILLAYES DE PETEROA LTDA. (VICTORIA)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 MARTIN 1208, VICTORIA, IX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IX REGIÓN DE LA ARAUCANÍA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MALLECO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VICTORIA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CJERIA@QUILLAYES.COM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637 de fecha 12-03-2010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TRAIGUEN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637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12-03-2010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DICIEMBRE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TRAIGUEN)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e468c46d609847a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490134cbb48ef" /><Relationship Type="http://schemas.openxmlformats.org/officeDocument/2006/relationships/numbering" Target="/word/numbering.xml" Id="Rde90764118d44aa5" /><Relationship Type="http://schemas.openxmlformats.org/officeDocument/2006/relationships/settings" Target="/word/settings.xml" Id="R200cdd183fef4e47" /><Relationship Type="http://schemas.openxmlformats.org/officeDocument/2006/relationships/image" Target="/word/media/f0cb5a68-c8f0-458b-b46e-274bc4f77299.png" Id="Ra7c8e1ab0c774c43" /><Relationship Type="http://schemas.openxmlformats.org/officeDocument/2006/relationships/image" Target="/word/media/5cdd7cd2-d01a-4112-bf11-075dd895e53d.png" Id="R2a8dfc86dcce493e" /><Relationship Type="http://schemas.openxmlformats.org/officeDocument/2006/relationships/footer" Target="/word/footer1.xml" Id="Rd1715682f1f74bbd" /><Relationship Type="http://schemas.openxmlformats.org/officeDocument/2006/relationships/footer" Target="/word/footer2.xml" Id="Ra0197f641ae84677" /><Relationship Type="http://schemas.openxmlformats.org/officeDocument/2006/relationships/footer" Target="/word/footer3.xml" Id="R475cccc8b4f6442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468c46d609847aa" /></Relationships>
</file>