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055ef812a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cd2097190e04b1a"/>
      <w:footerReference w:type="even" r:id="Rb296e5130414427d"/>
      <w:footerReference w:type="first" r:id="R579ab66d36a74a1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fadebb88b7476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DFZ-2014-6393-V-NE-EI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f87fc61fa25445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MARZO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201205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MARZO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0bba50e22a5480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fdfa5937547f0" /><Relationship Type="http://schemas.openxmlformats.org/officeDocument/2006/relationships/numbering" Target="/word/numbering.xml" Id="R8360926cacda4d99" /><Relationship Type="http://schemas.openxmlformats.org/officeDocument/2006/relationships/settings" Target="/word/settings.xml" Id="R87b80380c3ce4c25" /><Relationship Type="http://schemas.openxmlformats.org/officeDocument/2006/relationships/image" Target="/word/media/8d133d09-89dd-4050-ad86-235b77b578e0.png" Id="R9bfadebb88b7476e" /><Relationship Type="http://schemas.openxmlformats.org/officeDocument/2006/relationships/image" Target="/word/media/bce1f3e5-c3d1-46df-84f0-d5d0c4888fb3.png" Id="R8f87fc61fa25445a" /><Relationship Type="http://schemas.openxmlformats.org/officeDocument/2006/relationships/footer" Target="/word/footer1.xml" Id="R6cd2097190e04b1a" /><Relationship Type="http://schemas.openxmlformats.org/officeDocument/2006/relationships/footer" Target="/word/footer2.xml" Id="Rb296e5130414427d" /><Relationship Type="http://schemas.openxmlformats.org/officeDocument/2006/relationships/footer" Target="/word/footer3.xml" Id="R579ab66d36a74a1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0bba50e22a54806" /></Relationships>
</file>