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4aa6818e4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e3981790d2d414f"/>
      <w:footerReference w:type="even" r:id="R497db7a1decd41c3"/>
      <w:footerReference w:type="first" r:id="R75eee2d233fa482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09a0801d42459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DFZ-2015-4036-X-NE-EI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f0138c2dc25407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DICIEMBRE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669c04c04c346d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5ab89749475a" /><Relationship Type="http://schemas.openxmlformats.org/officeDocument/2006/relationships/numbering" Target="/word/numbering.xml" Id="Rc3164df1b0ae44c3" /><Relationship Type="http://schemas.openxmlformats.org/officeDocument/2006/relationships/settings" Target="/word/settings.xml" Id="R25eb7dc9f5eb4994" /><Relationship Type="http://schemas.openxmlformats.org/officeDocument/2006/relationships/image" Target="/word/media/a9dd0c8c-835c-45b7-b89e-a52d1bf84bba.png" Id="R2309a0801d42459f" /><Relationship Type="http://schemas.openxmlformats.org/officeDocument/2006/relationships/image" Target="/word/media/5ef4b942-b541-4855-873c-992a8bd51601.png" Id="R0f0138c2dc25407f" /><Relationship Type="http://schemas.openxmlformats.org/officeDocument/2006/relationships/footer" Target="/word/footer1.xml" Id="R4e3981790d2d414f" /><Relationship Type="http://schemas.openxmlformats.org/officeDocument/2006/relationships/footer" Target="/word/footer2.xml" Id="R497db7a1decd41c3" /><Relationship Type="http://schemas.openxmlformats.org/officeDocument/2006/relationships/footer" Target="/word/footer3.xml" Id="R75eee2d233fa48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669c04c04c346d7" /></Relationships>
</file>