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1e3e6c16140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5f1b413d2df41fe"/>
      <w:footerReference w:type="even" r:id="Rd094df849ddb4a75"/>
      <w:footerReference w:type="first" r:id="Rebc3bd93016144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e491ec99de43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LUDRIMAR LTDA.</w:t>
      </w:r>
    </w:p>
    <w:p>
      <w:pPr>
        <w:jc w:val="center"/>
      </w:pPr>
      <w:r>
        <w:rPr>
          <w:sz w:val="32"/>
          <w:szCs w:val="32"/>
          <w:b/>
        </w:rPr>
        <w:br/>
      </w:r>
      <w:r>
        <w:rPr>
          <w:sz w:val="32"/>
          <w:szCs w:val="32"/>
          <w:b/>
        </w:rPr>
        <w:t>DFZ-2015-2465-X-NE-EI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0ea8ee5aba497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LUDRIMAR LTDA.”, en el marco de la norma de emisión DS.90/00 para el reporte del período correspondiente a OCTUBRE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LUDRIMAR LTDA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PESQUERA LUDRIMAR LTDA.</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CBRAVO@LUDRIMAR.CL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(AF. ESTERO MAÑIO)</w:t>
            </w:r>
          </w:p>
        </w:tc>
        <w:tc>
          <w:tcPr>
            <w:tcW w:w="2310" w:type="auto"/>
          </w:tcPr>
          <w:p>
            <w:pPr/>
            <w:r>
              <w:rPr>
                <w:sz w:val="18"/>
                <w:szCs w:val="18"/>
              </w:rPr>
              <w:t>31141</w:t>
            </w:r>
          </w:p>
        </w:tc>
        <w:tc>
          <w:tcPr>
            <w:tcW w:w="2310" w:type="auto"/>
          </w:tcPr>
          <w:p>
            <w:pPr/>
            <w:r>
              <w:rPr>
                <w:sz w:val="18"/>
                <w:szCs w:val="18"/>
              </w:rPr>
              <w:t>2496</w:t>
            </w:r>
          </w:p>
        </w:tc>
        <w:tc>
          <w:tcPr>
            <w:tcW w:w="2310" w:type="auto"/>
          </w:tcPr>
          <w:p>
            <w:pPr/>
            <w:r>
              <w:rPr>
                <w:sz w:val="18"/>
                <w:szCs w:val="18"/>
              </w:rPr>
              <w:t>17-08-2007</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5b9353f36547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4ea1851d324629" /><Relationship Type="http://schemas.openxmlformats.org/officeDocument/2006/relationships/numbering" Target="/word/numbering.xml" Id="R08d879684ec2455a" /><Relationship Type="http://schemas.openxmlformats.org/officeDocument/2006/relationships/settings" Target="/word/settings.xml" Id="R55691b305c144894" /><Relationship Type="http://schemas.openxmlformats.org/officeDocument/2006/relationships/image" Target="/word/media/f03cafac-8233-4b24-87c8-2868d3c2f991.png" Id="R89e491ec99de43f3" /><Relationship Type="http://schemas.openxmlformats.org/officeDocument/2006/relationships/image" Target="/word/media/5e37b4a9-3ff8-4ca6-8a20-b4289cd583c4.png" Id="R840ea8ee5aba4974" /><Relationship Type="http://schemas.openxmlformats.org/officeDocument/2006/relationships/footer" Target="/word/footer1.xml" Id="R55f1b413d2df41fe" /><Relationship Type="http://schemas.openxmlformats.org/officeDocument/2006/relationships/footer" Target="/word/footer2.xml" Id="Rd094df849ddb4a75" /><Relationship Type="http://schemas.openxmlformats.org/officeDocument/2006/relationships/footer" Target="/word/footer3.xml" Id="Rebc3bd93016144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5b9353f3654738" /></Relationships>
</file>