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b3a796e304a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0fb76703e854822"/>
      <w:footerReference w:type="even" r:id="Ra247c1f7494a4441"/>
      <w:footerReference w:type="first" r:id="R83ee937420ce45d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2b5a35779349f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DFZ-2015-2490-X-NE-EI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0208ac497c44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c93019dce5f405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34ab0bc9604041" /><Relationship Type="http://schemas.openxmlformats.org/officeDocument/2006/relationships/numbering" Target="/word/numbering.xml" Id="R2bb92aa5bae14315" /><Relationship Type="http://schemas.openxmlformats.org/officeDocument/2006/relationships/settings" Target="/word/settings.xml" Id="R9ac3234e71cd4bd2" /><Relationship Type="http://schemas.openxmlformats.org/officeDocument/2006/relationships/image" Target="/word/media/a8b9258f-6ed3-4745-8630-6f1b1445a210.png" Id="R992b5a35779349f6" /><Relationship Type="http://schemas.openxmlformats.org/officeDocument/2006/relationships/image" Target="/word/media/5ecbf715-2052-46c5-a306-a3cb009ab07d.png" Id="Rfb0208ac497c44d1" /><Relationship Type="http://schemas.openxmlformats.org/officeDocument/2006/relationships/footer" Target="/word/footer1.xml" Id="Rd0fb76703e854822" /><Relationship Type="http://schemas.openxmlformats.org/officeDocument/2006/relationships/footer" Target="/word/footer2.xml" Id="Ra247c1f7494a4441" /><Relationship Type="http://schemas.openxmlformats.org/officeDocument/2006/relationships/footer" Target="/word/footer3.xml" Id="R83ee937420ce45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c93019dce5f4051" /></Relationships>
</file>