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7d8f538cf4d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aefc3be71f4f46"/>
      <w:footerReference w:type="even" r:id="Rd0940bcad8e1466d"/>
      <w:footerReference w:type="first" r:id="R00ae5104087e434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bc07b084694cb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DFZ-2014-5969-XIII-NE-EI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8f2c03dff640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201109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c51e74fca174d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d5af74de9e4987" /><Relationship Type="http://schemas.openxmlformats.org/officeDocument/2006/relationships/numbering" Target="/word/numbering.xml" Id="R5db93ee943a844de" /><Relationship Type="http://schemas.openxmlformats.org/officeDocument/2006/relationships/settings" Target="/word/settings.xml" Id="Re5a851ae75aa45b3" /><Relationship Type="http://schemas.openxmlformats.org/officeDocument/2006/relationships/image" Target="/word/media/f8c3da56-88f0-4832-9b81-a9d857e44686.png" Id="R6abc07b084694cb6" /><Relationship Type="http://schemas.openxmlformats.org/officeDocument/2006/relationships/image" Target="/word/media/94934887-b658-41d1-89f6-49059d11588e.png" Id="Ref8f2c03dff64010" /><Relationship Type="http://schemas.openxmlformats.org/officeDocument/2006/relationships/footer" Target="/word/footer1.xml" Id="R3caefc3be71f4f46" /><Relationship Type="http://schemas.openxmlformats.org/officeDocument/2006/relationships/footer" Target="/word/footer2.xml" Id="Rd0940bcad8e1466d" /><Relationship Type="http://schemas.openxmlformats.org/officeDocument/2006/relationships/footer" Target="/word/footer3.xml" Id="R00ae5104087e43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51e74fca174d68" /></Relationships>
</file>