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974c31e3e46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b0ab988c4254292"/>
      <w:footerReference w:type="even" r:id="Rbbb73d6cbd8043ee"/>
      <w:footerReference w:type="first" r:id="R1349766b96ac430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02a59e609e44a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SALVADOR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DFZ-2014-4201-III-NE-EI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15deb2b8f914cc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SALVADOR”,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SALVADOR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COMUNA DE POTRERILLOS Y COMUNA DE DIEGO DE ALMAGRO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CHAÑARAL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DIEGO DE ALMAGRO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AACUNA@CODELCO.CL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2415 de fecha 17-06-2009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3 (QUEBRADA NORTE)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NORTE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12-2009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(PLANTA FUNDICION 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NORTE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05-2007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(TRANQUE DE RELAVES PAMPA AUSTRAL)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O RIO PAMPA AUSTRAL (POTRERILLOS)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3 (QUEBRADA NORTE)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(PLANTA FUNDICION POTRERILLOS)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(TRANQUE DE RELAVES PAMPA AUSTRAL)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3 (QUEBRADA NORTE)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(PLANTA FUNDICION POTRERILLOS)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Ficha de resultados de autocontrol PUNTO 2 (TRANQUE DE RELAVES PAMPA AUSTRAL)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64464fa7e4f4c5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f104eb3e3144cb" /><Relationship Type="http://schemas.openxmlformats.org/officeDocument/2006/relationships/numbering" Target="/word/numbering.xml" Id="R6830f6e4148c4e77" /><Relationship Type="http://schemas.openxmlformats.org/officeDocument/2006/relationships/settings" Target="/word/settings.xml" Id="Rc2ea1f0966544ec5" /><Relationship Type="http://schemas.openxmlformats.org/officeDocument/2006/relationships/image" Target="/word/media/63ce47c0-aab6-47b4-b136-693baff28529.png" Id="Rab02a59e609e44a3" /><Relationship Type="http://schemas.openxmlformats.org/officeDocument/2006/relationships/image" Target="/word/media/f523ed52-2d93-4519-8374-68af39c2bef0.png" Id="Rf15deb2b8f914cc3" /><Relationship Type="http://schemas.openxmlformats.org/officeDocument/2006/relationships/footer" Target="/word/footer1.xml" Id="R5b0ab988c4254292" /><Relationship Type="http://schemas.openxmlformats.org/officeDocument/2006/relationships/footer" Target="/word/footer2.xml" Id="Rbbb73d6cbd8043ee" /><Relationship Type="http://schemas.openxmlformats.org/officeDocument/2006/relationships/footer" Target="/word/footer3.xml" Id="R1349766b96ac43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64464fa7e4f4c57" /></Relationships>
</file>