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47f6a77b7c4b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ae00ab207624ff0"/>
      <w:footerReference w:type="even" r:id="R86885dc7f6114a0b"/>
      <w:footerReference w:type="first" r:id="R2aefad89a419444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fb5aa64b66478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DFZ-2014-2757-IX-NE-EI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806cb43c314f72"/>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entrega el autocontrol fuera del plazo establecido;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d7bae8a33df411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b1768b8b8d4932" /><Relationship Type="http://schemas.openxmlformats.org/officeDocument/2006/relationships/numbering" Target="/word/numbering.xml" Id="Rc11a4aaed253451f" /><Relationship Type="http://schemas.openxmlformats.org/officeDocument/2006/relationships/settings" Target="/word/settings.xml" Id="R4538df5dbbdf4357" /><Relationship Type="http://schemas.openxmlformats.org/officeDocument/2006/relationships/image" Target="/word/media/b6934188-c9b5-4409-98dc-5866313b43df.png" Id="R70fb5aa64b664789" /><Relationship Type="http://schemas.openxmlformats.org/officeDocument/2006/relationships/image" Target="/word/media/9f587ecf-04fe-42ed-ad6f-9ab38e37fde4.png" Id="R16806cb43c314f72" /><Relationship Type="http://schemas.openxmlformats.org/officeDocument/2006/relationships/footer" Target="/word/footer1.xml" Id="Raae00ab207624ff0" /><Relationship Type="http://schemas.openxmlformats.org/officeDocument/2006/relationships/footer" Target="/word/footer2.xml" Id="R86885dc7f6114a0b" /><Relationship Type="http://schemas.openxmlformats.org/officeDocument/2006/relationships/footer" Target="/word/footer3.xml" Id="R2aefad89a419444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7bae8a33df411d" /></Relationships>
</file>