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56d0268eb47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236804aff7b479c"/>
      <w:footerReference w:type="even" r:id="Ref4efc1492ae4965"/>
      <w:footerReference w:type="first" r:id="Ra0c5820ed4d246c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418990be704d7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DFZ-2015-2757-III-NE-EI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ca56b93eaa04b0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566d72b7d224c8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7cc46ab2ef4d26" /><Relationship Type="http://schemas.openxmlformats.org/officeDocument/2006/relationships/numbering" Target="/word/numbering.xml" Id="R9caedf9ffdfd4fa7" /><Relationship Type="http://schemas.openxmlformats.org/officeDocument/2006/relationships/settings" Target="/word/settings.xml" Id="R4c3360103ab44810" /><Relationship Type="http://schemas.openxmlformats.org/officeDocument/2006/relationships/image" Target="/word/media/d0860276-b30c-459b-8b87-276203983b1f.png" Id="R38418990be704d74" /><Relationship Type="http://schemas.openxmlformats.org/officeDocument/2006/relationships/image" Target="/word/media/5ccce385-b9e3-4ec3-9ecf-d48f6bc37b48.png" Id="R2ca56b93eaa04b07" /><Relationship Type="http://schemas.openxmlformats.org/officeDocument/2006/relationships/footer" Target="/word/footer1.xml" Id="R3236804aff7b479c" /><Relationship Type="http://schemas.openxmlformats.org/officeDocument/2006/relationships/footer" Target="/word/footer2.xml" Id="Ref4efc1492ae4965" /><Relationship Type="http://schemas.openxmlformats.org/officeDocument/2006/relationships/footer" Target="/word/footer3.xml" Id="Ra0c5820ed4d246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566d72b7d224c8b" /></Relationships>
</file>