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80c50b6d5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6b5d09975914b33"/>
      <w:footerReference w:type="even" r:id="Rb13336fa47574662"/>
      <w:footerReference w:type="first" r:id="R3416ad1b7ac8439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9f1ee29b254f3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FABRICA Y MAESTRANZAS DEL EJERCITO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DFZ-2015-2392-XIII-NE-EI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047eb79df3b4ef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“FABRICA Y MAESTRANZAS DEL EJERCITO”, en el marco de la norma de emisión DS.90/00 para el reporte del período correspondiente a OCTUBRE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FABRICA Y MAESTRANZAS DEL EJERCITO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61105000-3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FABRICA Y MAESTRANZAS DEL EJERCITO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MANUEL RODRIGUEZ N° 2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TALAGANTE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TALAGANTE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WSCHRAMM@FAMAE.CL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5891 de fecha 27-12-2012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35293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5891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b6e9505b7f5474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c517bb1ae452d" /><Relationship Type="http://schemas.openxmlformats.org/officeDocument/2006/relationships/numbering" Target="/word/numbering.xml" Id="Rd3e7686bad9c4a3b" /><Relationship Type="http://schemas.openxmlformats.org/officeDocument/2006/relationships/settings" Target="/word/settings.xml" Id="R23318070853c4da8" /><Relationship Type="http://schemas.openxmlformats.org/officeDocument/2006/relationships/image" Target="/word/media/8c19cb85-0f90-4156-b3e7-329bc72ef168.png" Id="Rfc9f1ee29b254f3e" /><Relationship Type="http://schemas.openxmlformats.org/officeDocument/2006/relationships/image" Target="/word/media/dce93728-cb89-42cb-aacc-62182b136849.png" Id="R9047eb79df3b4ef3" /><Relationship Type="http://schemas.openxmlformats.org/officeDocument/2006/relationships/footer" Target="/word/footer1.xml" Id="R06b5d09975914b33" /><Relationship Type="http://schemas.openxmlformats.org/officeDocument/2006/relationships/footer" Target="/word/footer2.xml" Id="Rb13336fa47574662" /><Relationship Type="http://schemas.openxmlformats.org/officeDocument/2006/relationships/footer" Target="/word/footer3.xml" Id="R3416ad1b7ac8439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b6e9505b7f5474a" /></Relationships>
</file>