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27f5d08b8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6e58f6add0040e4"/>
      <w:footerReference w:type="even" r:id="Rc2fe0200063d4475"/>
      <w:footerReference w:type="first" r:id="R2f2ba8e43343457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a87c06a9b734f7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DFZ-2013-3685-X-NE-EI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e2ea801030b451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FEBRERO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04a7d033d824b2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4ca46aafb4ede" /><Relationship Type="http://schemas.openxmlformats.org/officeDocument/2006/relationships/numbering" Target="/word/numbering.xml" Id="R46eacbb116e7458f" /><Relationship Type="http://schemas.openxmlformats.org/officeDocument/2006/relationships/settings" Target="/word/settings.xml" Id="R3aaad2695c894738" /><Relationship Type="http://schemas.openxmlformats.org/officeDocument/2006/relationships/image" Target="/word/media/ea80a82a-ccbc-486f-9ada-9fc1e12b63c2.png" Id="Rba87c06a9b734f7d" /><Relationship Type="http://schemas.openxmlformats.org/officeDocument/2006/relationships/image" Target="/word/media/eaa81f29-80c9-4365-a848-eb6875672d35.png" Id="R4e2ea801030b451e" /><Relationship Type="http://schemas.openxmlformats.org/officeDocument/2006/relationships/footer" Target="/word/footer1.xml" Id="R86e58f6add0040e4" /><Relationship Type="http://schemas.openxmlformats.org/officeDocument/2006/relationships/footer" Target="/word/footer2.xml" Id="Rc2fe0200063d4475" /><Relationship Type="http://schemas.openxmlformats.org/officeDocument/2006/relationships/footer" Target="/word/footer3.xml" Id="R2f2ba8e43343457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04a7d033d824b25" /></Relationships>
</file>