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1f47ec79344b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9640ebdce04a61"/>
      <w:footerReference w:type="even" r:id="R9b45d75a784e46d8"/>
      <w:footerReference w:type="first" r:id="R93f79eab59a846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414e6a191042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DFZ-2015-2781-VIII-NE-EI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99d90f3b5244ba"/>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57bceb434144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8426a780384c86" /><Relationship Type="http://schemas.openxmlformats.org/officeDocument/2006/relationships/numbering" Target="/word/numbering.xml" Id="R61e8af91128b46b8" /><Relationship Type="http://schemas.openxmlformats.org/officeDocument/2006/relationships/settings" Target="/word/settings.xml" Id="Rc62437929dd74ff3" /><Relationship Type="http://schemas.openxmlformats.org/officeDocument/2006/relationships/image" Target="/word/media/c15f7482-318c-4196-9e36-5219eef9802a.png" Id="R56414e6a19104276" /><Relationship Type="http://schemas.openxmlformats.org/officeDocument/2006/relationships/image" Target="/word/media/db199a47-96ba-4508-a0c0-55260ed1e522.png" Id="R1599d90f3b5244ba" /><Relationship Type="http://schemas.openxmlformats.org/officeDocument/2006/relationships/footer" Target="/word/footer1.xml" Id="R779640ebdce04a61" /><Relationship Type="http://schemas.openxmlformats.org/officeDocument/2006/relationships/footer" Target="/word/footer2.xml" Id="R9b45d75a784e46d8" /><Relationship Type="http://schemas.openxmlformats.org/officeDocument/2006/relationships/footer" Target="/word/footer3.xml" Id="R93f79eab59a846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57bceb4341443a" /></Relationships>
</file>