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379d19ca2241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3d99b79b904510"/>
      <w:footerReference w:type="even" r:id="R321eb4a1ffa34d90"/>
      <w:footerReference w:type="first" r:id="R92bbab1c62bc45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ffe0a57cf944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DFZ-2013-6837-VII-NE-EI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749a4d1a254835"/>
                        <a:stretch>
                          <a:fillRect/>
                        </a:stretch>
                      </pic:blipFill>
                      <pic:spPr>
                        <a:xfrm>
                          <a:off x="0" y="0"/>
                          <a:ext cx="1105016" cy="952600"/>
                        </a:xfrm>
                        <a:prstGeom prst="rect">
                          <a:avLst/>
                        </a:prstGeom>
                      </pic:spPr>
                    </pic:pic>
                  </a:graphicData>
                </a:graphic>
              </wp:inline>
            </drawing>
            <w:r>
              <w:rPr>
                <w:sz w:val="18"/>
                <w:szCs w:val="18"/>
              </w:rPr>
              <w:br/>
            </w:r>
            <w:r>
              <w:rPr>
                <w:sz w:val="18"/>
                <w:szCs w:val="18"/>
              </w:rPr>
              <w:t>19-11-2015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JUNIO del año 2013.</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SUR ORIENTE, TALCA). Los resultados están incluidos en el presente informe.</w:t>
      </w:r>
    </w:p>
    <w:p>
      <w:pPr/>
      <w:r>
        <w:br/>
      </w:r>
      <w:r>
        <w:t xml:space="preserve">     4.3.2. Mediante Oficio Ord. 4955 de fecha 27-12-2013, de la Superintendencia del Medio Ambiente, se responde al titular sobre su comunicación.</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r>
        <w:tc>
          <w:tcPr>
            <w:tcW w:w="2310" w:type="auto"/>
          </w:tcPr>
          <w:p>
            <w:pPr>
              <w:jc w:val="center"/>
            </w:pPr>
            <w:r>
              <w:t>2</w:t>
            </w:r>
          </w:p>
        </w:tc>
        <w:tc>
          <w:tcPr>
            <w:tcW w:w="2310" w:type="auto"/>
          </w:tcPr>
          <w:p>
            <w:pPr/>
            <w:r>
              <w:t>CONTROL DIRECTO Junio 2013_Control Directo Rellenos Sanitarios del Maule (Talca).pdf</w:t>
            </w:r>
          </w:p>
        </w:tc>
      </w:tr>
      <w:tr>
        <w:tc>
          <w:tcPr>
            <w:tcW w:w="2310" w:type="auto"/>
          </w:tcPr>
          <w:p>
            <w:pPr>
              <w:jc w:val="center"/>
            </w:pPr>
            <w:r>
              <w:t>3</w:t>
            </w:r>
          </w:p>
        </w:tc>
        <w:tc>
          <w:tcPr>
            <w:tcW w:w="2310" w:type="auto"/>
          </w:tcPr>
          <w:p>
            <w:pPr/>
            <w:r>
              <w:t>OFICIO ORD 4955 SISS (Control Directo 2013).pdf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5ab167954f44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951d6b736a4786" /><Relationship Type="http://schemas.openxmlformats.org/officeDocument/2006/relationships/numbering" Target="/word/numbering.xml" Id="Rc0b89f53ef5c41e8" /><Relationship Type="http://schemas.openxmlformats.org/officeDocument/2006/relationships/settings" Target="/word/settings.xml" Id="R50826a14f4d247f6" /><Relationship Type="http://schemas.openxmlformats.org/officeDocument/2006/relationships/image" Target="/word/media/e90e061b-f30b-478a-90e9-8b635d178c15.png" Id="R9dffe0a57cf944e0" /><Relationship Type="http://schemas.openxmlformats.org/officeDocument/2006/relationships/image" Target="/word/media/d8b77ea9-f717-4670-a7ef-9edb868f34d0.png" Id="Rc9749a4d1a254835" /><Relationship Type="http://schemas.openxmlformats.org/officeDocument/2006/relationships/footer" Target="/word/footer1.xml" Id="R8a3d99b79b904510" /><Relationship Type="http://schemas.openxmlformats.org/officeDocument/2006/relationships/footer" Target="/word/footer2.xml" Id="R321eb4a1ffa34d90" /><Relationship Type="http://schemas.openxmlformats.org/officeDocument/2006/relationships/footer" Target="/word/footer3.xml" Id="R92bbab1c62bc45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5ab167954f44e1" /></Relationships>
</file>