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5c8559731f46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043a5d142c46eb"/>
      <w:footerReference w:type="even" r:id="R8e6e910f7bda4851"/>
      <w:footerReference w:type="first" r:id="R6b13bc57f0fd4d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be849fe000403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DFZ-2013-6656-X-NE-EI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SEPTIEMBRE del año 2013.</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N°135 de fecha 23-02-2011</w:t>
            </w:r>
            <w:r>
              <w:br/>
            </w:r>
            <w:r>
              <w:t>RCA N°135 de fecha 23-02-2011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96707500-0-1-1</w:t>
            </w:r>
          </w:p>
        </w:tc>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728115</w:t>
            </w:r>
          </w:p>
        </w:tc>
        <w:tc>
          <w:tcPr>
            <w:tcW w:w="2310" w:type="auto"/>
          </w:tcPr>
          <w:p>
            <w:pPr/>
            <w:r>
              <w:rPr>
                <w:sz w:val="18"/>
                <w:szCs w:val="18"/>
              </w:rPr>
              <w:t>5418506</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96707500-0-1-20</w:t>
            </w:r>
          </w:p>
        </w:tc>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728066</w:t>
            </w:r>
          </w:p>
        </w:tc>
        <w:tc>
          <w:tcPr>
            <w:tcW w:w="2310" w:type="auto"/>
          </w:tcPr>
          <w:p>
            <w:pPr/>
            <w:r>
              <w:rPr>
                <w:sz w:val="18"/>
                <w:szCs w:val="18"/>
              </w:rPr>
              <w:t>5418460</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96707500-0-1-1</w:t>
            </w:r>
          </w:p>
        </w:tc>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96707500-0-1-20</w:t>
            </w:r>
          </w:p>
        </w:tc>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todas las muestras del período controlado indicadas en su programa de monitoreo.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ea0fcc8dcd041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30b62c86ab4d7f" /><Relationship Type="http://schemas.openxmlformats.org/officeDocument/2006/relationships/numbering" Target="/word/numbering.xml" Id="R39e011cb3085421a" /><Relationship Type="http://schemas.openxmlformats.org/officeDocument/2006/relationships/settings" Target="/word/settings.xml" Id="R918d7c06b5df47d6" /><Relationship Type="http://schemas.openxmlformats.org/officeDocument/2006/relationships/image" Target="/word/media/c5d09e72-b071-48c2-8ca3-26d1eebfd70a.png" Id="Rc4be849fe0004033" /><Relationship Type="http://schemas.openxmlformats.org/officeDocument/2006/relationships/footer" Target="/word/footer1.xml" Id="R31043a5d142c46eb" /><Relationship Type="http://schemas.openxmlformats.org/officeDocument/2006/relationships/footer" Target="/word/footer2.xml" Id="R8e6e910f7bda4851" /><Relationship Type="http://schemas.openxmlformats.org/officeDocument/2006/relationships/footer" Target="/word/footer3.xml" Id="R6b13bc57f0fd4d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ea0fcc8dcd04165" /></Relationships>
</file>