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96a2a2ba3449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dfa3a1589c34bd0"/>
      <w:footerReference w:type="even" r:id="Rdc96329bd1e84ffd"/>
      <w:footerReference w:type="first" r:id="R9a0940e2148742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25710826da4f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DFZ-2015-2963-IX-NE-EI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7ef1b3520944f1"/>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entrega el autocontrol fuera del plazo establecido;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e27b9640ea240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02042f96b3487c" /><Relationship Type="http://schemas.openxmlformats.org/officeDocument/2006/relationships/numbering" Target="/word/numbering.xml" Id="R2866ad5a18ab4b8c" /><Relationship Type="http://schemas.openxmlformats.org/officeDocument/2006/relationships/settings" Target="/word/settings.xml" Id="Re1242dc59132469e" /><Relationship Type="http://schemas.openxmlformats.org/officeDocument/2006/relationships/image" Target="/word/media/fefff5aa-fd0f-4e13-b5b9-f786cbe8bfb2.png" Id="R9a25710826da4fa0" /><Relationship Type="http://schemas.openxmlformats.org/officeDocument/2006/relationships/image" Target="/word/media/9ce21846-1857-43e6-a9c2-55c49b1e2e0d.png" Id="Rff7ef1b3520944f1" /><Relationship Type="http://schemas.openxmlformats.org/officeDocument/2006/relationships/footer" Target="/word/footer1.xml" Id="R6dfa3a1589c34bd0" /><Relationship Type="http://schemas.openxmlformats.org/officeDocument/2006/relationships/footer" Target="/word/footer2.xml" Id="Rdc96329bd1e84ffd" /><Relationship Type="http://schemas.openxmlformats.org/officeDocument/2006/relationships/footer" Target="/word/footer3.xml" Id="R9a0940e2148742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e27b9640ea240bf" /></Relationships>
</file>