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1df362bac4bb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a9125c23e364b16"/>
      <w:footerReference w:type="even" r:id="R01cb7a4ed7ea461c"/>
      <w:footerReference w:type="first" r:id="R2d2631e7f477429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c1c10e0219472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DFZ-2015-2617-VII-NE-EI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0f2f459ea064d7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12-10-2015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OCTUBRE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OCTUBRE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44787661d72413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edbe99d02746cf" /><Relationship Type="http://schemas.openxmlformats.org/officeDocument/2006/relationships/numbering" Target="/word/numbering.xml" Id="R855a8eb533834821" /><Relationship Type="http://schemas.openxmlformats.org/officeDocument/2006/relationships/settings" Target="/word/settings.xml" Id="Rd363589eea7a48e2" /><Relationship Type="http://schemas.openxmlformats.org/officeDocument/2006/relationships/image" Target="/word/media/595a4dcb-7aa2-4e46-8378-f0565e003661.png" Id="R0ec1c10e02194722" /><Relationship Type="http://schemas.openxmlformats.org/officeDocument/2006/relationships/image" Target="/word/media/1616985b-ac60-47ea-a94e-b87a512460ac.png" Id="R70f2f459ea064d74" /><Relationship Type="http://schemas.openxmlformats.org/officeDocument/2006/relationships/footer" Target="/word/footer1.xml" Id="Raa9125c23e364b16" /><Relationship Type="http://schemas.openxmlformats.org/officeDocument/2006/relationships/footer" Target="/word/footer2.xml" Id="R01cb7a4ed7ea461c" /><Relationship Type="http://schemas.openxmlformats.org/officeDocument/2006/relationships/footer" Target="/word/footer3.xml" Id="R2d2631e7f47742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44787661d72413c" /></Relationships>
</file>