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ab9df66282f4f4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1a1edfd527e4dfc"/>
      <w:footerReference w:type="even" r:id="R5ec7ba377e614138"/>
      <w:footerReference w:type="first" r:id="R922bfb0e4d6142e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545b54429cd4b7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SOCIEDAD COMERCIAL RIO PANGAL LTDA. (PUERTO AYSEN)</w:t>
      </w:r>
    </w:p>
    <w:p>
      <w:pPr>
        <w:jc w:val="center"/>
      </w:pPr>
      <w:r>
        <w:rPr>
          <w:sz w:val="32"/>
          <w:szCs w:val="32"/>
          <w:b/>
        </w:rPr>
        <w:br/>
      </w:r>
      <w:r>
        <w:rPr>
          <w:sz w:val="32"/>
          <w:szCs w:val="32"/>
          <w:b/>
        </w:rPr>
        <w:t>DFZ-2015-1906-XI-NE-EI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e3e7c4f9bef4e71"/>
                        <a:stretch>
                          <a:fillRect/>
                        </a:stretch>
                      </pic:blipFill>
                      <pic:spPr>
                        <a:xfrm>
                          <a:off x="0" y="0"/>
                          <a:ext cx="1105016" cy="952600"/>
                        </a:xfrm>
                        <a:prstGeom prst="rect">
                          <a:avLst/>
                        </a:prstGeom>
                      </pic:spPr>
                    </pic:pic>
                  </a:graphicData>
                </a:graphic>
              </wp:inline>
            </drawing>
            <w:r>
              <w:rPr>
                <w:sz w:val="18"/>
                <w:szCs w:val="18"/>
              </w:rPr>
              <w:br/>
            </w:r>
            <w:r>
              <w:rPr>
                <w:sz w:val="18"/>
                <w:szCs w:val="18"/>
              </w:rPr>
              <w:t>04-10-2015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“SOCIEDAD COMERCIAL RIO PANGAL LTDA. (PUERTO AYSEN)”, en el marco de la norma de emisión DS.90/00 para el reporte del período correspondiente a SEPTIEMBRE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período controlado presenta parámetros que exceden el valor límite indicado en la norma;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SOCIEDAD COMERCIAL RIO PANGAL LTDA.</w:t>
            </w:r>
          </w:p>
        </w:tc>
        <w:tc>
          <w:tcPr>
            <w:tcW w:w="2310" w:type="pct"/>
            <w:gridSpan w:val="2"/>
          </w:tcPr>
          <w:p>
            <w:pPr/>
            <w:r>
              <w:rPr>
                <w:b/>
              </w:rPr>
              <w:t>RUT o RUN:</w:t>
            </w:r>
            <w:r>
              <w:br/>
            </w:r>
            <w:r>
              <w:t>78469140-3</w:t>
            </w:r>
          </w:p>
        </w:tc>
      </w:tr>
      <w:tr>
        <w:tc>
          <w:tcPr>
            <w:tcW w:w="2310" w:type="pct"/>
            <w:gridSpan w:val="4"/>
          </w:tcPr>
          <w:p>
            <w:pPr/>
            <w:r>
              <w:rPr>
                <w:b/>
              </w:rPr>
              <w:t>Identificación de la actividad, proyecto o fuente fiscalizada:</w:t>
            </w:r>
            <w:r>
              <w:br/>
            </w:r>
            <w:r>
              <w:t>SOCIEDAD COMERCIAL RIO PANGAL LTDA. (PUERTO AYSEN)</w:t>
            </w:r>
          </w:p>
        </w:tc>
      </w:tr>
      <w:tr>
        <w:tc>
          <w:tcPr>
            <w:tcW w:w="15000" w:type="dxa"/>
          </w:tcPr>
          <w:p>
            <w:pPr/>
            <w:r>
              <w:rPr>
                <w:b/>
              </w:rPr>
              <w:t>Dirección:</w:t>
            </w:r>
            <w:r>
              <w:br/>
            </w:r>
            <w:r>
              <w:t>PANGAL N°1078 - BARRIO INDUSTRIAL, COMUNA DE AYSEN, XI REGION</w:t>
            </w:r>
          </w:p>
        </w:tc>
        <w:tc>
          <w:tcPr>
            <w:tcW w:w="15000" w:type="dxa"/>
          </w:tcPr>
          <w:p>
            <w:pPr/>
            <w:r>
              <w:rPr>
                <w:b/>
              </w:rPr>
              <w:t>Región:</w:t>
            </w:r>
            <w:r>
              <w:br/>
            </w:r>
            <w:r>
              <w:t>XI REGIÓN DE AYSÉN DEL GENERAL CARLOS IBAÑEZ DEL CAMPO</w:t>
            </w:r>
          </w:p>
        </w:tc>
        <w:tc>
          <w:tcPr>
            <w:tcW w:w="15000" w:type="dxa"/>
          </w:tcPr>
          <w:p>
            <w:pPr/>
            <w:r>
              <w:rPr>
                <w:b/>
              </w:rPr>
              <w:t>Provincia:</w:t>
            </w:r>
            <w:r>
              <w:br/>
            </w:r>
            <w:r>
              <w:t>AISEN</w:t>
            </w:r>
          </w:p>
        </w:tc>
        <w:tc>
          <w:tcPr>
            <w:tcW w:w="15000" w:type="dxa"/>
          </w:tcPr>
          <w:p>
            <w:pPr/>
            <w:r>
              <w:rPr>
                <w:b/>
              </w:rPr>
              <w:t>Comuna:</w:t>
            </w:r>
            <w:r>
              <w:br/>
            </w:r>
            <w:r>
              <w:t>AYSÉN</w:t>
            </w:r>
          </w:p>
        </w:tc>
      </w:tr>
      <w:tr>
        <w:tc>
          <w:tcPr>
            <w:tcW w:w="2310" w:type="pct"/>
            <w:gridSpan w:val="2"/>
          </w:tcPr>
          <w:p>
            <w:pPr/>
            <w:r>
              <w:rPr>
                <w:b/>
              </w:rPr>
              <w:t>Correo electrónico:</w:t>
            </w:r>
            <w:r>
              <w:br/>
            </w:r>
            <w:r>
              <w:t>RIOPANGAL@GMAIL.COM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1101 de fecha 04-04-2011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 AGUA SANGRE (MALLIN SIN NOMBRE)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DICIEMBRE</w:t>
            </w:r>
          </w:p>
        </w:tc>
        <w:tc>
          <w:tcPr>
            <w:tcW w:w="2310" w:type="auto"/>
          </w:tcPr>
          <w:p>
            <w:pPr/>
            <w:r>
              <w:rPr>
                <w:sz w:val="18"/>
                <w:szCs w:val="18"/>
              </w:rPr>
              <w:t>MALLIN (PANTANO) SIN NOMBRE</w:t>
            </w:r>
          </w:p>
        </w:tc>
        <w:tc>
          <w:tcPr>
            <w:tcW w:w="2310" w:type="auto"/>
          </w:tcPr>
          <w:p>
            <w:pPr/>
            <w:r>
              <w:rPr>
                <w:sz w:val="18"/>
                <w:szCs w:val="18"/>
              </w:rPr>
              <w:t>31111</w:t>
            </w:r>
          </w:p>
        </w:tc>
        <w:tc>
          <w:tcPr>
            <w:tcW w:w="2310" w:type="auto"/>
          </w:tcPr>
          <w:p>
            <w:pPr/>
            <w:r>
              <w:rPr>
                <w:sz w:val="18"/>
                <w:szCs w:val="18"/>
              </w:rPr>
              <w:t>1101</w:t>
            </w:r>
          </w:p>
        </w:tc>
        <w:tc>
          <w:tcPr>
            <w:tcW w:w="2310" w:type="auto"/>
          </w:tcPr>
          <w:p>
            <w:pPr/>
            <w:r>
              <w:rPr>
                <w:sz w:val="18"/>
                <w:szCs w:val="18"/>
              </w:rPr>
              <w:t>04-04-2011</w:t>
            </w:r>
          </w:p>
        </w:tc>
        <w:tc>
          <w:tcPr>
            <w:tcW w:w="2310" w:type="auto"/>
          </w:tcPr>
          <w:p>
            <w:pPr/>
            <w:r>
              <w:rPr>
                <w:sz w:val="18"/>
                <w:szCs w:val="18"/>
              </w:rPr>
              <w:t>10-2013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 AGUA SANGRE (MALLIN SIN NOMBRE)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SEPTIEMBRE de 2014.</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SEPTIEMBRE de 2014.</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SEPTIEMBRE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 AGUA SANGRE (MALLIN SIN NOMBRE)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d2faf8d251294b4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ed8c8cd92ab4811" /><Relationship Type="http://schemas.openxmlformats.org/officeDocument/2006/relationships/numbering" Target="/word/numbering.xml" Id="R176e1ba7d52d417d" /><Relationship Type="http://schemas.openxmlformats.org/officeDocument/2006/relationships/settings" Target="/word/settings.xml" Id="R163dcc95d84f4ec0" /><Relationship Type="http://schemas.openxmlformats.org/officeDocument/2006/relationships/image" Target="/word/media/b631f300-3bd6-4890-8e15-ee715752fbd6.png" Id="Re545b54429cd4b7a" /><Relationship Type="http://schemas.openxmlformats.org/officeDocument/2006/relationships/image" Target="/word/media/4569f984-d482-4c7c-b78c-4a923d25b5f4.png" Id="Rfe3e7c4f9bef4e71" /><Relationship Type="http://schemas.openxmlformats.org/officeDocument/2006/relationships/footer" Target="/word/footer1.xml" Id="R51a1edfd527e4dfc" /><Relationship Type="http://schemas.openxmlformats.org/officeDocument/2006/relationships/footer" Target="/word/footer2.xml" Id="R5ec7ba377e614138" /><Relationship Type="http://schemas.openxmlformats.org/officeDocument/2006/relationships/footer" Target="/word/footer3.xml" Id="R922bfb0e4d6142e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2faf8d251294b47" /></Relationships>
</file>