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10" w:rsidRDefault="00687B5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97A10" w:rsidRDefault="00687B51">
      <w:pPr>
        <w:jc w:val="center"/>
      </w:pPr>
      <w:r>
        <w:rPr>
          <w:b/>
          <w:sz w:val="32"/>
          <w:szCs w:val="32"/>
        </w:rPr>
        <w:t xml:space="preserve">INFORME DE FISCALIZACIÓN </w:t>
      </w:r>
      <w:r>
        <w:rPr>
          <w:b/>
          <w:sz w:val="32"/>
          <w:szCs w:val="32"/>
        </w:rPr>
        <w:t>AMBIENTAL</w:t>
      </w:r>
    </w:p>
    <w:p w:rsidR="00597A10" w:rsidRDefault="00687B51">
      <w:pPr>
        <w:jc w:val="center"/>
      </w:pPr>
      <w:r>
        <w:rPr>
          <w:b/>
          <w:sz w:val="32"/>
          <w:szCs w:val="32"/>
        </w:rPr>
        <w:br/>
        <w:t>Normas de Emisión</w:t>
      </w:r>
    </w:p>
    <w:p w:rsidR="00597A10" w:rsidRDefault="00687B51">
      <w:pPr>
        <w:jc w:val="center"/>
      </w:pPr>
      <w:r>
        <w:rPr>
          <w:b/>
          <w:sz w:val="32"/>
          <w:szCs w:val="32"/>
        </w:rPr>
        <w:br/>
        <w:t>PISCICULTURA LICAN (SECTOR CUINCO, LA UNION)</w:t>
      </w:r>
    </w:p>
    <w:p w:rsidR="00597A10" w:rsidRDefault="00687B51">
      <w:pPr>
        <w:jc w:val="center"/>
      </w:pPr>
      <w:r>
        <w:rPr>
          <w:b/>
          <w:sz w:val="32"/>
          <w:szCs w:val="32"/>
        </w:rPr>
        <w:br/>
        <w:t>DFZ-2013-6205-XIV-NE-EI</w:t>
      </w:r>
    </w:p>
    <w:p w:rsidR="00597A10" w:rsidRDefault="00597A10"/>
    <w:tbl>
      <w:tblPr>
        <w:tblStyle w:val="Tablaconcuadrcula"/>
        <w:tblW w:w="5000" w:type="auto"/>
        <w:jc w:val="center"/>
        <w:tblLayout w:type="fixed"/>
        <w:tblLook w:val="04A0" w:firstRow="1" w:lastRow="0" w:firstColumn="1" w:lastColumn="0" w:noHBand="0" w:noVBand="1"/>
      </w:tblPr>
      <w:tblGrid>
        <w:gridCol w:w="2310"/>
        <w:gridCol w:w="3750"/>
        <w:gridCol w:w="3750"/>
      </w:tblGrid>
      <w:tr w:rsidR="00597A10">
        <w:trPr>
          <w:jc w:val="center"/>
        </w:trPr>
        <w:tc>
          <w:tcPr>
            <w:tcW w:w="1500" w:type="dxa"/>
          </w:tcPr>
          <w:p w:rsidR="00597A10" w:rsidRDefault="00597A10"/>
        </w:tc>
        <w:tc>
          <w:tcPr>
            <w:tcW w:w="3750" w:type="dxa"/>
          </w:tcPr>
          <w:p w:rsidR="00597A10" w:rsidRDefault="00687B51">
            <w:pPr>
              <w:jc w:val="center"/>
            </w:pPr>
            <w:r>
              <w:rPr>
                <w:sz w:val="18"/>
                <w:szCs w:val="18"/>
              </w:rPr>
              <w:t>Nombre</w:t>
            </w:r>
          </w:p>
        </w:tc>
        <w:tc>
          <w:tcPr>
            <w:tcW w:w="3750" w:type="dxa"/>
          </w:tcPr>
          <w:p w:rsidR="00597A10" w:rsidRDefault="00687B51">
            <w:pPr>
              <w:jc w:val="center"/>
            </w:pPr>
            <w:r>
              <w:rPr>
                <w:sz w:val="18"/>
                <w:szCs w:val="18"/>
              </w:rPr>
              <w:t>Firma</w:t>
            </w:r>
          </w:p>
        </w:tc>
      </w:tr>
      <w:tr w:rsidR="00597A10">
        <w:trPr>
          <w:jc w:val="center"/>
        </w:trPr>
        <w:tc>
          <w:tcPr>
            <w:tcW w:w="2310" w:type="dxa"/>
          </w:tcPr>
          <w:p w:rsidR="00597A10" w:rsidRDefault="00687B51">
            <w:pPr>
              <w:jc w:val="center"/>
            </w:pPr>
            <w:r>
              <w:rPr>
                <w:sz w:val="18"/>
                <w:szCs w:val="18"/>
              </w:rPr>
              <w:t>Aprobado</w:t>
            </w:r>
          </w:p>
        </w:tc>
        <w:tc>
          <w:tcPr>
            <w:tcW w:w="2310" w:type="dxa"/>
          </w:tcPr>
          <w:p w:rsidR="00597A10" w:rsidRPr="00687B51" w:rsidRDefault="00687B51">
            <w:pPr>
              <w:jc w:val="center"/>
              <w:rPr>
                <w:sz w:val="18"/>
              </w:rPr>
            </w:pPr>
            <w:r w:rsidRPr="00687B51">
              <w:rPr>
                <w:sz w:val="18"/>
              </w:rPr>
              <w:t>JUAN EDUARDO JOHNSON VIDAL</w:t>
            </w:r>
          </w:p>
        </w:tc>
        <w:tc>
          <w:tcPr>
            <w:tcW w:w="2310" w:type="dxa"/>
          </w:tcPr>
          <w:p w:rsidR="00597A10" w:rsidRDefault="00687B5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E377D63-9B31-4629-A539-8A8C5B8E8E50}" provid="{00000000-0000-0000-0000-000000000000}" showsigndate="f" issignatureline="t"/>
                </v:shape>
              </w:pict>
            </w:r>
            <w:bookmarkStart w:id="0" w:name="_GoBack"/>
            <w:bookmarkEnd w:id="0"/>
          </w:p>
        </w:tc>
      </w:tr>
      <w:tr w:rsidR="00597A10">
        <w:trPr>
          <w:jc w:val="center"/>
        </w:trPr>
        <w:tc>
          <w:tcPr>
            <w:tcW w:w="2310" w:type="dxa"/>
          </w:tcPr>
          <w:p w:rsidR="00597A10" w:rsidRDefault="00687B51">
            <w:pPr>
              <w:jc w:val="center"/>
            </w:pPr>
            <w:r>
              <w:rPr>
                <w:sz w:val="18"/>
                <w:szCs w:val="18"/>
              </w:rPr>
              <w:t>Elaborado</w:t>
            </w:r>
          </w:p>
        </w:tc>
        <w:tc>
          <w:tcPr>
            <w:tcW w:w="2310" w:type="dxa"/>
            <w:gridSpan w:val="2"/>
          </w:tcPr>
          <w:p w:rsidR="00597A10" w:rsidRDefault="00687B51">
            <w:pPr>
              <w:jc w:val="center"/>
            </w:pPr>
            <w:r>
              <w:rPr>
                <w:sz w:val="18"/>
                <w:szCs w:val="18"/>
              </w:rPr>
              <w:t>VERÓNICA ALEJANDRA GONZÁLEZ DELFÍN</w:t>
            </w:r>
          </w:p>
        </w:tc>
      </w:tr>
    </w:tbl>
    <w:p w:rsidR="00597A10" w:rsidRDefault="00687B51">
      <w:r>
        <w:br w:type="page"/>
      </w:r>
    </w:p>
    <w:p w:rsidR="00597A10" w:rsidRDefault="00687B51">
      <w:r>
        <w:rPr>
          <w:b/>
        </w:rPr>
        <w:lastRenderedPageBreak/>
        <w:br/>
        <w:t>1. RESUMEN.</w:t>
      </w:r>
    </w:p>
    <w:p w:rsidR="00597A10" w:rsidRDefault="00687B51">
      <w:pPr>
        <w:jc w:val="both"/>
      </w:pPr>
      <w:r>
        <w:br/>
        <w:t xml:space="preserve">El presente documento da cuenta del </w:t>
      </w:r>
      <w:r>
        <w:t>informe de examen de la información realizado por la Superintendencia del Medio Ambiente (SMA), al establecimiento industrial “PISCICULTURA LICAN (SECTOR CUINCO, LA UNION)”, en el marco de la norma de emisión DS.90/00 para el reporte del período correspond</w:t>
      </w:r>
      <w:r>
        <w:t>iente a SEPTIEMBRE del año 2013.</w:t>
      </w:r>
    </w:p>
    <w:p w:rsidR="00597A10" w:rsidRDefault="00687B51">
      <w:pPr>
        <w:jc w:val="both"/>
      </w:pPr>
      <w:r>
        <w:br/>
        <w:t xml:space="preserve">Entre los principales hechos constatados como no conformidades se encuentran: El volumen de descarga informado excede el valor límite indicado en su programa de monitoreo; </w:t>
      </w:r>
    </w:p>
    <w:p w:rsidR="00597A10" w:rsidRDefault="00687B51">
      <w:r>
        <w:rPr>
          <w:b/>
        </w:rPr>
        <w:br/>
        <w:t>2. IDENTIFICACIÓN DEL PROYECTO, ACTIVIDAD O FUEN</w:t>
      </w:r>
      <w:r>
        <w:rPr>
          <w:b/>
        </w:rPr>
        <w:t>TE FISCALIZADA</w:t>
      </w:r>
    </w:p>
    <w:p w:rsidR="00597A10" w:rsidRDefault="00597A10"/>
    <w:tbl>
      <w:tblPr>
        <w:tblStyle w:val="Tablaconcuadrcula"/>
        <w:tblW w:w="5000" w:type="pct"/>
        <w:jc w:val="center"/>
        <w:tblLook w:val="04A0" w:firstRow="1" w:lastRow="0" w:firstColumn="1" w:lastColumn="0" w:noHBand="0" w:noVBand="1"/>
      </w:tblPr>
      <w:tblGrid>
        <w:gridCol w:w="3543"/>
        <w:gridCol w:w="3543"/>
        <w:gridCol w:w="3544"/>
        <w:gridCol w:w="3544"/>
      </w:tblGrid>
      <w:tr w:rsidR="00597A10">
        <w:trPr>
          <w:jc w:val="center"/>
        </w:trPr>
        <w:tc>
          <w:tcPr>
            <w:tcW w:w="2310" w:type="pct"/>
            <w:gridSpan w:val="2"/>
          </w:tcPr>
          <w:p w:rsidR="00597A10" w:rsidRDefault="00687B51">
            <w:r>
              <w:rPr>
                <w:b/>
              </w:rPr>
              <w:t>Titular de la actividad, proyecto o fuente fiscalizada:</w:t>
            </w:r>
            <w:r>
              <w:br/>
              <w:t>PISCICULTURA LICAN LTDA.</w:t>
            </w:r>
          </w:p>
        </w:tc>
        <w:tc>
          <w:tcPr>
            <w:tcW w:w="2310" w:type="pct"/>
            <w:gridSpan w:val="2"/>
          </w:tcPr>
          <w:p w:rsidR="00597A10" w:rsidRDefault="00687B51">
            <w:r>
              <w:rPr>
                <w:b/>
              </w:rPr>
              <w:t>RUT o RUN:</w:t>
            </w:r>
            <w:r>
              <w:br/>
              <w:t>76024330-2</w:t>
            </w:r>
          </w:p>
        </w:tc>
      </w:tr>
      <w:tr w:rsidR="00597A10">
        <w:trPr>
          <w:jc w:val="center"/>
        </w:trPr>
        <w:tc>
          <w:tcPr>
            <w:tcW w:w="2310" w:type="pct"/>
            <w:gridSpan w:val="4"/>
          </w:tcPr>
          <w:p w:rsidR="00597A10" w:rsidRDefault="00687B51">
            <w:r>
              <w:rPr>
                <w:b/>
              </w:rPr>
              <w:t>Identificación de la actividad, proyecto o fuente fiscalizada:</w:t>
            </w:r>
            <w:r>
              <w:br/>
              <w:t>PISCICULTURA LICAN (SECTOR CUINCO, LA UNION)</w:t>
            </w:r>
          </w:p>
        </w:tc>
      </w:tr>
      <w:tr w:rsidR="00597A10">
        <w:trPr>
          <w:jc w:val="center"/>
        </w:trPr>
        <w:tc>
          <w:tcPr>
            <w:tcW w:w="15000" w:type="dxa"/>
          </w:tcPr>
          <w:p w:rsidR="00597A10" w:rsidRDefault="00687B51">
            <w:r>
              <w:rPr>
                <w:b/>
              </w:rPr>
              <w:t>Dirección:</w:t>
            </w:r>
            <w:r>
              <w:br/>
              <w:t>SECTOR CUINCO</w:t>
            </w:r>
          </w:p>
        </w:tc>
        <w:tc>
          <w:tcPr>
            <w:tcW w:w="15000" w:type="dxa"/>
          </w:tcPr>
          <w:p w:rsidR="00597A10" w:rsidRDefault="00687B51">
            <w:r>
              <w:rPr>
                <w:b/>
              </w:rPr>
              <w:t>Región:</w:t>
            </w:r>
            <w:r>
              <w:br/>
              <w:t>XIV REGIÓN DE LOS RÍOS</w:t>
            </w:r>
          </w:p>
        </w:tc>
        <w:tc>
          <w:tcPr>
            <w:tcW w:w="15000" w:type="dxa"/>
          </w:tcPr>
          <w:p w:rsidR="00597A10" w:rsidRDefault="00687B51">
            <w:r>
              <w:rPr>
                <w:b/>
              </w:rPr>
              <w:t>Provincia:</w:t>
            </w:r>
            <w:r>
              <w:br/>
              <w:t>RANCO</w:t>
            </w:r>
          </w:p>
        </w:tc>
        <w:tc>
          <w:tcPr>
            <w:tcW w:w="15000" w:type="dxa"/>
          </w:tcPr>
          <w:p w:rsidR="00597A10" w:rsidRDefault="00687B51">
            <w:r>
              <w:rPr>
                <w:b/>
              </w:rPr>
              <w:t>Comuna:</w:t>
            </w:r>
            <w:r>
              <w:br/>
              <w:t>LA UNIÓN</w:t>
            </w:r>
          </w:p>
        </w:tc>
      </w:tr>
      <w:tr w:rsidR="00597A10">
        <w:trPr>
          <w:jc w:val="center"/>
        </w:trPr>
        <w:tc>
          <w:tcPr>
            <w:tcW w:w="2310" w:type="pct"/>
            <w:gridSpan w:val="2"/>
          </w:tcPr>
          <w:p w:rsidR="00597A10" w:rsidRDefault="00687B51">
            <w:r>
              <w:rPr>
                <w:b/>
              </w:rPr>
              <w:t>Correo electrónico:</w:t>
            </w:r>
            <w:r>
              <w:br/>
              <w:t>LORENAPALMAC@GMAIL.COM</w:t>
            </w:r>
          </w:p>
        </w:tc>
        <w:tc>
          <w:tcPr>
            <w:tcW w:w="2310" w:type="pct"/>
            <w:gridSpan w:val="2"/>
          </w:tcPr>
          <w:p w:rsidR="00597A10" w:rsidRDefault="00687B51">
            <w:r>
              <w:rPr>
                <w:b/>
              </w:rPr>
              <w:t>Teléfono:</w:t>
            </w:r>
            <w:r>
              <w:br/>
            </w:r>
          </w:p>
        </w:tc>
      </w:tr>
    </w:tbl>
    <w:p w:rsidR="00597A10" w:rsidRDefault="00687B51">
      <w:r>
        <w:rPr>
          <w:b/>
        </w:rPr>
        <w:br/>
        <w:t>3. ANTECEDENTES DE LA ACTIVIDAD DE FISCALIZACIÓN</w:t>
      </w:r>
    </w:p>
    <w:p w:rsidR="00597A10" w:rsidRDefault="00597A10"/>
    <w:tbl>
      <w:tblPr>
        <w:tblStyle w:val="Tablaconcuadrcula"/>
        <w:tblW w:w="5000" w:type="auto"/>
        <w:jc w:val="center"/>
        <w:tblLook w:val="04A0" w:firstRow="1" w:lastRow="0" w:firstColumn="1" w:lastColumn="0" w:noHBand="0" w:noVBand="1"/>
      </w:tblPr>
      <w:tblGrid>
        <w:gridCol w:w="4449"/>
        <w:gridCol w:w="9725"/>
      </w:tblGrid>
      <w:tr w:rsidR="00597A10">
        <w:trPr>
          <w:jc w:val="center"/>
        </w:trPr>
        <w:tc>
          <w:tcPr>
            <w:tcW w:w="12000" w:type="dxa"/>
          </w:tcPr>
          <w:p w:rsidR="00597A10" w:rsidRDefault="00687B51">
            <w:r>
              <w:t>Motivo de la Actividad de Fiscalización:</w:t>
            </w:r>
          </w:p>
        </w:tc>
        <w:tc>
          <w:tcPr>
            <w:tcW w:w="30000" w:type="dxa"/>
          </w:tcPr>
          <w:p w:rsidR="00597A10" w:rsidRDefault="00687B51">
            <w:r>
              <w:t xml:space="preserve">Actividad Programada de Seguimiento </w:t>
            </w:r>
            <w:r>
              <w:t>Ambiental de Normas de Emisión referentes a la descarga de Residuos Líquidos para el período de SEPTIEMBRE del 2013.</w:t>
            </w:r>
          </w:p>
        </w:tc>
      </w:tr>
      <w:tr w:rsidR="00597A10">
        <w:trPr>
          <w:jc w:val="center"/>
        </w:trPr>
        <w:tc>
          <w:tcPr>
            <w:tcW w:w="2310" w:type="auto"/>
          </w:tcPr>
          <w:p w:rsidR="00597A10" w:rsidRDefault="00687B51">
            <w:r>
              <w:t>Materia Específica Objeto de la Fiscalización:</w:t>
            </w:r>
          </w:p>
        </w:tc>
        <w:tc>
          <w:tcPr>
            <w:tcW w:w="2310" w:type="auto"/>
          </w:tcPr>
          <w:p w:rsidR="00597A10" w:rsidRDefault="00687B51">
            <w:r>
              <w:t>Analizar los resultados analíticos de la calidad de los Residuos Líquidos descargados por l</w:t>
            </w:r>
            <w:r>
              <w:t>a actividad industrial individualizada anteriormente, según la siguiente Resolución de Monitoreo (RPM):</w:t>
            </w:r>
            <w:r>
              <w:br/>
              <w:t>SISS N° 2605 de fecha 08-08-2006</w:t>
            </w:r>
          </w:p>
        </w:tc>
      </w:tr>
      <w:tr w:rsidR="00597A10">
        <w:trPr>
          <w:jc w:val="center"/>
        </w:trPr>
        <w:tc>
          <w:tcPr>
            <w:tcW w:w="2310" w:type="auto"/>
          </w:tcPr>
          <w:p w:rsidR="00597A10" w:rsidRDefault="00687B51">
            <w:r>
              <w:t>Instrumentos de Gestión Ambiental que Regulan la Actividad Fiscalizada:</w:t>
            </w:r>
          </w:p>
        </w:tc>
        <w:tc>
          <w:tcPr>
            <w:tcW w:w="2310" w:type="auto"/>
          </w:tcPr>
          <w:p w:rsidR="00597A10" w:rsidRDefault="00687B51">
            <w:r>
              <w:t>La Resolución de Calificación Ambiental que re</w:t>
            </w:r>
            <w:r>
              <w:t>gula la actividad es:</w:t>
            </w:r>
            <w:r>
              <w:br/>
              <w:t>RCA N°19 de fecha 15-02-2012</w:t>
            </w:r>
            <w:r>
              <w:br/>
              <w:t>La Norma de Emisión que regula la actividad es:</w:t>
            </w:r>
            <w:r>
              <w:br/>
              <w:t>N° 90/2000 Establece Norma de Emisión para la Regulación de Contaminantes Asociados a las Descargas de Residuos Líquidos a Aguas Marinas y Continentales Supe</w:t>
            </w:r>
            <w:r>
              <w:t>rficiales</w:t>
            </w:r>
          </w:p>
        </w:tc>
      </w:tr>
    </w:tbl>
    <w:p w:rsidR="00597A10" w:rsidRDefault="00687B51">
      <w:r>
        <w:rPr>
          <w:b/>
        </w:rPr>
        <w:lastRenderedPageBreak/>
        <w:br/>
        <w:t>4. ACTIVIDADES DE FISCALIZACIÓN REALIZADAS Y RESULTADOS</w:t>
      </w:r>
    </w:p>
    <w:p w:rsidR="00597A10" w:rsidRDefault="00687B51">
      <w:r>
        <w:rPr>
          <w:b/>
        </w:rPr>
        <w:br/>
      </w:r>
      <w:r>
        <w:rPr>
          <w:b/>
        </w:rPr>
        <w:tab/>
        <w:t>4.1. Identificación de la descarga</w:t>
      </w:r>
    </w:p>
    <w:p w:rsidR="00597A10" w:rsidRDefault="00597A10"/>
    <w:tbl>
      <w:tblPr>
        <w:tblStyle w:val="Tablaconcuadrcula"/>
        <w:tblW w:w="5000" w:type="auto"/>
        <w:jc w:val="center"/>
        <w:tblLook w:val="04A0" w:firstRow="1" w:lastRow="0" w:firstColumn="1" w:lastColumn="0" w:noHBand="0" w:noVBand="1"/>
      </w:tblPr>
      <w:tblGrid>
        <w:gridCol w:w="1289"/>
        <w:gridCol w:w="1405"/>
        <w:gridCol w:w="1011"/>
        <w:gridCol w:w="1335"/>
        <w:gridCol w:w="1042"/>
        <w:gridCol w:w="1187"/>
        <w:gridCol w:w="854"/>
        <w:gridCol w:w="844"/>
        <w:gridCol w:w="781"/>
        <w:gridCol w:w="893"/>
        <w:gridCol w:w="978"/>
        <w:gridCol w:w="720"/>
        <w:gridCol w:w="919"/>
        <w:gridCol w:w="916"/>
      </w:tblGrid>
      <w:tr w:rsidR="00597A10">
        <w:trPr>
          <w:jc w:val="center"/>
        </w:trPr>
        <w:tc>
          <w:tcPr>
            <w:tcW w:w="6000" w:type="dxa"/>
          </w:tcPr>
          <w:p w:rsidR="00597A10" w:rsidRDefault="00687B51">
            <w:pPr>
              <w:jc w:val="center"/>
            </w:pPr>
            <w:r>
              <w:rPr>
                <w:sz w:val="18"/>
                <w:szCs w:val="18"/>
              </w:rPr>
              <w:t>Código interno</w:t>
            </w:r>
          </w:p>
        </w:tc>
        <w:tc>
          <w:tcPr>
            <w:tcW w:w="6000" w:type="dxa"/>
          </w:tcPr>
          <w:p w:rsidR="00597A10" w:rsidRDefault="00687B51">
            <w:pPr>
              <w:jc w:val="center"/>
            </w:pPr>
            <w:r>
              <w:rPr>
                <w:sz w:val="18"/>
                <w:szCs w:val="18"/>
              </w:rPr>
              <w:t>Punto Descarga</w:t>
            </w:r>
          </w:p>
        </w:tc>
        <w:tc>
          <w:tcPr>
            <w:tcW w:w="3000" w:type="dxa"/>
          </w:tcPr>
          <w:p w:rsidR="00597A10" w:rsidRDefault="00687B51">
            <w:pPr>
              <w:jc w:val="center"/>
            </w:pPr>
            <w:r>
              <w:rPr>
                <w:sz w:val="18"/>
                <w:szCs w:val="18"/>
              </w:rPr>
              <w:t>Norma</w:t>
            </w:r>
          </w:p>
        </w:tc>
        <w:tc>
          <w:tcPr>
            <w:tcW w:w="3000" w:type="dxa"/>
          </w:tcPr>
          <w:p w:rsidR="00597A10" w:rsidRDefault="00687B51">
            <w:pPr>
              <w:jc w:val="center"/>
            </w:pPr>
            <w:r>
              <w:rPr>
                <w:sz w:val="18"/>
                <w:szCs w:val="18"/>
              </w:rPr>
              <w:t>Tabla cumplimiento</w:t>
            </w:r>
          </w:p>
        </w:tc>
        <w:tc>
          <w:tcPr>
            <w:tcW w:w="3000" w:type="dxa"/>
          </w:tcPr>
          <w:p w:rsidR="00597A10" w:rsidRDefault="00687B51">
            <w:pPr>
              <w:jc w:val="center"/>
            </w:pPr>
            <w:r>
              <w:rPr>
                <w:sz w:val="18"/>
                <w:szCs w:val="18"/>
              </w:rPr>
              <w:t>Mes control Tabla Completa</w:t>
            </w:r>
          </w:p>
        </w:tc>
        <w:tc>
          <w:tcPr>
            <w:tcW w:w="3000" w:type="dxa"/>
          </w:tcPr>
          <w:p w:rsidR="00597A10" w:rsidRDefault="00687B51">
            <w:pPr>
              <w:jc w:val="center"/>
            </w:pPr>
            <w:r>
              <w:rPr>
                <w:sz w:val="18"/>
                <w:szCs w:val="18"/>
              </w:rPr>
              <w:t>Cuerpo receptor</w:t>
            </w:r>
          </w:p>
        </w:tc>
        <w:tc>
          <w:tcPr>
            <w:tcW w:w="3000" w:type="dxa"/>
          </w:tcPr>
          <w:p w:rsidR="00597A10" w:rsidRDefault="00687B51">
            <w:pPr>
              <w:jc w:val="center"/>
            </w:pPr>
            <w:r>
              <w:rPr>
                <w:sz w:val="18"/>
                <w:szCs w:val="18"/>
              </w:rPr>
              <w:t xml:space="preserve">Código CIIU </w:t>
            </w:r>
          </w:p>
        </w:tc>
        <w:tc>
          <w:tcPr>
            <w:tcW w:w="3000" w:type="dxa"/>
          </w:tcPr>
          <w:p w:rsidR="00597A10" w:rsidRDefault="00687B51">
            <w:pPr>
              <w:jc w:val="center"/>
            </w:pPr>
            <w:r>
              <w:rPr>
                <w:sz w:val="18"/>
                <w:szCs w:val="18"/>
              </w:rPr>
              <w:t>Datum</w:t>
            </w:r>
          </w:p>
        </w:tc>
        <w:tc>
          <w:tcPr>
            <w:tcW w:w="3000" w:type="dxa"/>
          </w:tcPr>
          <w:p w:rsidR="00597A10" w:rsidRDefault="00687B51">
            <w:pPr>
              <w:jc w:val="center"/>
            </w:pPr>
            <w:r>
              <w:rPr>
                <w:sz w:val="18"/>
                <w:szCs w:val="18"/>
              </w:rPr>
              <w:t>HUSO</w:t>
            </w:r>
          </w:p>
        </w:tc>
        <w:tc>
          <w:tcPr>
            <w:tcW w:w="3000" w:type="dxa"/>
          </w:tcPr>
          <w:p w:rsidR="00597A10" w:rsidRDefault="00687B51">
            <w:pPr>
              <w:jc w:val="center"/>
            </w:pPr>
            <w:r>
              <w:rPr>
                <w:sz w:val="18"/>
                <w:szCs w:val="18"/>
              </w:rPr>
              <w:t>UTM Este</w:t>
            </w:r>
          </w:p>
        </w:tc>
        <w:tc>
          <w:tcPr>
            <w:tcW w:w="3000" w:type="dxa"/>
          </w:tcPr>
          <w:p w:rsidR="00597A10" w:rsidRDefault="00687B51">
            <w:pPr>
              <w:jc w:val="center"/>
            </w:pPr>
            <w:r>
              <w:rPr>
                <w:sz w:val="18"/>
                <w:szCs w:val="18"/>
              </w:rPr>
              <w:t>UTM Norte</w:t>
            </w:r>
          </w:p>
        </w:tc>
        <w:tc>
          <w:tcPr>
            <w:tcW w:w="3000" w:type="dxa"/>
          </w:tcPr>
          <w:p w:rsidR="00597A10" w:rsidRDefault="00687B51">
            <w:pPr>
              <w:jc w:val="center"/>
            </w:pPr>
            <w:r>
              <w:rPr>
                <w:sz w:val="18"/>
                <w:szCs w:val="18"/>
              </w:rPr>
              <w:t>N° RPM</w:t>
            </w:r>
          </w:p>
        </w:tc>
        <w:tc>
          <w:tcPr>
            <w:tcW w:w="3000" w:type="dxa"/>
          </w:tcPr>
          <w:p w:rsidR="00597A10" w:rsidRDefault="00687B51">
            <w:pPr>
              <w:jc w:val="center"/>
            </w:pPr>
            <w:r>
              <w:rPr>
                <w:sz w:val="18"/>
                <w:szCs w:val="18"/>
              </w:rPr>
              <w:t>Fecha emisión RPM</w:t>
            </w:r>
          </w:p>
        </w:tc>
        <w:tc>
          <w:tcPr>
            <w:tcW w:w="3000" w:type="dxa"/>
          </w:tcPr>
          <w:p w:rsidR="00597A10" w:rsidRDefault="00687B51">
            <w:pPr>
              <w:jc w:val="center"/>
            </w:pPr>
            <w:r>
              <w:rPr>
                <w:sz w:val="18"/>
                <w:szCs w:val="18"/>
              </w:rPr>
              <w:t>Último período Control Directo</w:t>
            </w:r>
          </w:p>
        </w:tc>
      </w:tr>
      <w:tr w:rsidR="00597A10">
        <w:trPr>
          <w:jc w:val="center"/>
        </w:trPr>
        <w:tc>
          <w:tcPr>
            <w:tcW w:w="2310" w:type="auto"/>
          </w:tcPr>
          <w:p w:rsidR="00597A10" w:rsidRDefault="00687B51">
            <w:r>
              <w:rPr>
                <w:sz w:val="18"/>
                <w:szCs w:val="18"/>
              </w:rPr>
              <w:t>76024330-2-6-135</w:t>
            </w:r>
          </w:p>
        </w:tc>
        <w:tc>
          <w:tcPr>
            <w:tcW w:w="2310" w:type="auto"/>
          </w:tcPr>
          <w:p w:rsidR="00597A10" w:rsidRDefault="00687B51">
            <w:r>
              <w:rPr>
                <w:sz w:val="18"/>
                <w:szCs w:val="18"/>
              </w:rPr>
              <w:t>PUNTO 1 (ESTERO PANQUECO)</w:t>
            </w:r>
          </w:p>
        </w:tc>
        <w:tc>
          <w:tcPr>
            <w:tcW w:w="2310" w:type="auto"/>
          </w:tcPr>
          <w:p w:rsidR="00597A10" w:rsidRDefault="00687B51">
            <w:r>
              <w:rPr>
                <w:sz w:val="18"/>
                <w:szCs w:val="18"/>
              </w:rPr>
              <w:t>DS.90/00</w:t>
            </w:r>
          </w:p>
        </w:tc>
        <w:tc>
          <w:tcPr>
            <w:tcW w:w="2310" w:type="auto"/>
          </w:tcPr>
          <w:p w:rsidR="00597A10" w:rsidRDefault="00687B51">
            <w:r>
              <w:rPr>
                <w:sz w:val="18"/>
                <w:szCs w:val="18"/>
              </w:rPr>
              <w:t>TABLA 1</w:t>
            </w:r>
          </w:p>
        </w:tc>
        <w:tc>
          <w:tcPr>
            <w:tcW w:w="2310" w:type="auto"/>
          </w:tcPr>
          <w:p w:rsidR="00597A10" w:rsidRDefault="00687B51">
            <w:r>
              <w:rPr>
                <w:sz w:val="18"/>
                <w:szCs w:val="18"/>
              </w:rPr>
              <w:t>No tiene</w:t>
            </w:r>
          </w:p>
        </w:tc>
        <w:tc>
          <w:tcPr>
            <w:tcW w:w="2310" w:type="auto"/>
          </w:tcPr>
          <w:p w:rsidR="00597A10" w:rsidRDefault="00687B51">
            <w:r>
              <w:rPr>
                <w:sz w:val="18"/>
                <w:szCs w:val="18"/>
              </w:rPr>
              <w:t>ESTERO PANQUECO (LA UNION, X REG.)</w:t>
            </w:r>
          </w:p>
        </w:tc>
        <w:tc>
          <w:tcPr>
            <w:tcW w:w="2310" w:type="auto"/>
          </w:tcPr>
          <w:p w:rsidR="00597A10" w:rsidRDefault="00687B51">
            <w:r>
              <w:rPr>
                <w:sz w:val="18"/>
                <w:szCs w:val="18"/>
              </w:rPr>
              <w:t>13041</w:t>
            </w:r>
          </w:p>
        </w:tc>
        <w:tc>
          <w:tcPr>
            <w:tcW w:w="2310" w:type="auto"/>
          </w:tcPr>
          <w:p w:rsidR="00597A10" w:rsidRDefault="00687B51">
            <w:r>
              <w:rPr>
                <w:sz w:val="18"/>
                <w:szCs w:val="18"/>
              </w:rPr>
              <w:t>42</w:t>
            </w:r>
          </w:p>
        </w:tc>
        <w:tc>
          <w:tcPr>
            <w:tcW w:w="2310" w:type="auto"/>
          </w:tcPr>
          <w:p w:rsidR="00597A10" w:rsidRDefault="00597A10"/>
        </w:tc>
        <w:tc>
          <w:tcPr>
            <w:tcW w:w="2310" w:type="auto"/>
          </w:tcPr>
          <w:p w:rsidR="00597A10" w:rsidRDefault="00687B51">
            <w:r>
              <w:rPr>
                <w:sz w:val="18"/>
                <w:szCs w:val="18"/>
              </w:rPr>
              <w:t>702100</w:t>
            </w:r>
          </w:p>
        </w:tc>
        <w:tc>
          <w:tcPr>
            <w:tcW w:w="2310" w:type="auto"/>
          </w:tcPr>
          <w:p w:rsidR="00597A10" w:rsidRDefault="00687B51">
            <w:r>
              <w:rPr>
                <w:sz w:val="18"/>
                <w:szCs w:val="18"/>
              </w:rPr>
              <w:t>5547650</w:t>
            </w:r>
          </w:p>
        </w:tc>
        <w:tc>
          <w:tcPr>
            <w:tcW w:w="2310" w:type="auto"/>
          </w:tcPr>
          <w:p w:rsidR="00597A10" w:rsidRDefault="00687B51">
            <w:r>
              <w:rPr>
                <w:sz w:val="18"/>
                <w:szCs w:val="18"/>
              </w:rPr>
              <w:t>2605</w:t>
            </w:r>
          </w:p>
        </w:tc>
        <w:tc>
          <w:tcPr>
            <w:tcW w:w="2310" w:type="auto"/>
          </w:tcPr>
          <w:p w:rsidR="00597A10" w:rsidRDefault="00687B51">
            <w:r>
              <w:rPr>
                <w:sz w:val="18"/>
                <w:szCs w:val="18"/>
              </w:rPr>
              <w:t>08-08-2006</w:t>
            </w:r>
          </w:p>
        </w:tc>
        <w:tc>
          <w:tcPr>
            <w:tcW w:w="2310" w:type="auto"/>
          </w:tcPr>
          <w:p w:rsidR="00597A10" w:rsidRDefault="00687B51">
            <w:r>
              <w:rPr>
                <w:sz w:val="18"/>
                <w:szCs w:val="18"/>
              </w:rPr>
              <w:t>07-2013</w:t>
            </w:r>
          </w:p>
        </w:tc>
      </w:tr>
    </w:tbl>
    <w:p w:rsidR="00597A10" w:rsidRDefault="00687B51">
      <w:r>
        <w:rPr>
          <w:b/>
        </w:rPr>
        <w:br/>
      </w:r>
      <w:r>
        <w:rPr>
          <w:b/>
        </w:rPr>
        <w:tab/>
        <w:t xml:space="preserve">4.2. Resumen de resultados de la información </w:t>
      </w:r>
      <w:r>
        <w:rPr>
          <w:b/>
        </w:rPr>
        <w:t>proporcionada</w:t>
      </w:r>
    </w:p>
    <w:p w:rsidR="00597A10" w:rsidRDefault="00597A10"/>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597A10">
        <w:trPr>
          <w:jc w:val="center"/>
        </w:trPr>
        <w:tc>
          <w:tcPr>
            <w:tcW w:w="2310" w:type="auto"/>
          </w:tcPr>
          <w:p w:rsidR="00597A10" w:rsidRDefault="00597A10"/>
        </w:tc>
        <w:tc>
          <w:tcPr>
            <w:tcW w:w="2310" w:type="auto"/>
          </w:tcPr>
          <w:p w:rsidR="00597A10" w:rsidRDefault="00597A10"/>
        </w:tc>
        <w:tc>
          <w:tcPr>
            <w:tcW w:w="2310" w:type="auto"/>
            <w:gridSpan w:val="8"/>
          </w:tcPr>
          <w:p w:rsidR="00597A10" w:rsidRDefault="00687B51">
            <w:pPr>
              <w:jc w:val="center"/>
            </w:pPr>
            <w:r>
              <w:rPr>
                <w:sz w:val="18"/>
                <w:szCs w:val="18"/>
              </w:rPr>
              <w:t>N° de hechos constatados</w:t>
            </w:r>
          </w:p>
        </w:tc>
      </w:tr>
      <w:tr w:rsidR="00597A10">
        <w:trPr>
          <w:jc w:val="center"/>
        </w:trPr>
        <w:tc>
          <w:tcPr>
            <w:tcW w:w="2310" w:type="auto"/>
          </w:tcPr>
          <w:p w:rsidR="00597A10" w:rsidRDefault="00597A10"/>
        </w:tc>
        <w:tc>
          <w:tcPr>
            <w:tcW w:w="2310" w:type="auto"/>
          </w:tcPr>
          <w:p w:rsidR="00597A10" w:rsidRDefault="00597A10"/>
        </w:tc>
        <w:tc>
          <w:tcPr>
            <w:tcW w:w="2310" w:type="auto"/>
          </w:tcPr>
          <w:p w:rsidR="00597A10" w:rsidRDefault="00687B51">
            <w:pPr>
              <w:jc w:val="center"/>
            </w:pPr>
            <w:r>
              <w:rPr>
                <w:sz w:val="18"/>
                <w:szCs w:val="18"/>
              </w:rPr>
              <w:t>1</w:t>
            </w:r>
          </w:p>
        </w:tc>
        <w:tc>
          <w:tcPr>
            <w:tcW w:w="2310" w:type="auto"/>
          </w:tcPr>
          <w:p w:rsidR="00597A10" w:rsidRDefault="00687B51">
            <w:pPr>
              <w:jc w:val="center"/>
            </w:pPr>
            <w:r>
              <w:rPr>
                <w:sz w:val="18"/>
                <w:szCs w:val="18"/>
              </w:rPr>
              <w:t>2</w:t>
            </w:r>
          </w:p>
        </w:tc>
        <w:tc>
          <w:tcPr>
            <w:tcW w:w="2310" w:type="auto"/>
          </w:tcPr>
          <w:p w:rsidR="00597A10" w:rsidRDefault="00687B51">
            <w:pPr>
              <w:jc w:val="center"/>
            </w:pPr>
            <w:r>
              <w:rPr>
                <w:sz w:val="18"/>
                <w:szCs w:val="18"/>
              </w:rPr>
              <w:t>3</w:t>
            </w:r>
          </w:p>
        </w:tc>
        <w:tc>
          <w:tcPr>
            <w:tcW w:w="2310" w:type="auto"/>
          </w:tcPr>
          <w:p w:rsidR="00597A10" w:rsidRDefault="00687B51">
            <w:pPr>
              <w:jc w:val="center"/>
            </w:pPr>
            <w:r>
              <w:rPr>
                <w:sz w:val="18"/>
                <w:szCs w:val="18"/>
              </w:rPr>
              <w:t>4</w:t>
            </w:r>
          </w:p>
        </w:tc>
        <w:tc>
          <w:tcPr>
            <w:tcW w:w="2310" w:type="auto"/>
          </w:tcPr>
          <w:p w:rsidR="00597A10" w:rsidRDefault="00687B51">
            <w:pPr>
              <w:jc w:val="center"/>
            </w:pPr>
            <w:r>
              <w:rPr>
                <w:sz w:val="18"/>
                <w:szCs w:val="18"/>
              </w:rPr>
              <w:t>5</w:t>
            </w:r>
          </w:p>
        </w:tc>
        <w:tc>
          <w:tcPr>
            <w:tcW w:w="2310" w:type="auto"/>
          </w:tcPr>
          <w:p w:rsidR="00597A10" w:rsidRDefault="00687B51">
            <w:pPr>
              <w:jc w:val="center"/>
            </w:pPr>
            <w:r>
              <w:rPr>
                <w:sz w:val="18"/>
                <w:szCs w:val="18"/>
              </w:rPr>
              <w:t>6</w:t>
            </w:r>
          </w:p>
        </w:tc>
        <w:tc>
          <w:tcPr>
            <w:tcW w:w="2310" w:type="auto"/>
          </w:tcPr>
          <w:p w:rsidR="00597A10" w:rsidRDefault="00687B51">
            <w:pPr>
              <w:jc w:val="center"/>
            </w:pPr>
            <w:r>
              <w:rPr>
                <w:sz w:val="18"/>
                <w:szCs w:val="18"/>
              </w:rPr>
              <w:t>7</w:t>
            </w:r>
          </w:p>
        </w:tc>
        <w:tc>
          <w:tcPr>
            <w:tcW w:w="2310" w:type="auto"/>
          </w:tcPr>
          <w:p w:rsidR="00597A10" w:rsidRDefault="00687B51">
            <w:pPr>
              <w:jc w:val="center"/>
            </w:pPr>
            <w:r>
              <w:rPr>
                <w:sz w:val="18"/>
                <w:szCs w:val="18"/>
              </w:rPr>
              <w:t>8</w:t>
            </w:r>
          </w:p>
        </w:tc>
      </w:tr>
      <w:tr w:rsidR="00597A10">
        <w:trPr>
          <w:jc w:val="center"/>
        </w:trPr>
        <w:tc>
          <w:tcPr>
            <w:tcW w:w="4500" w:type="dxa"/>
          </w:tcPr>
          <w:p w:rsidR="00597A10" w:rsidRDefault="00687B51">
            <w:pPr>
              <w:jc w:val="center"/>
            </w:pPr>
            <w:r>
              <w:rPr>
                <w:sz w:val="18"/>
                <w:szCs w:val="18"/>
              </w:rPr>
              <w:t>Código interno</w:t>
            </w:r>
          </w:p>
        </w:tc>
        <w:tc>
          <w:tcPr>
            <w:tcW w:w="4500" w:type="dxa"/>
          </w:tcPr>
          <w:p w:rsidR="00597A10" w:rsidRDefault="00687B51">
            <w:pPr>
              <w:jc w:val="center"/>
            </w:pPr>
            <w:r>
              <w:rPr>
                <w:sz w:val="18"/>
                <w:szCs w:val="18"/>
              </w:rPr>
              <w:t>Punto Descarga</w:t>
            </w:r>
          </w:p>
        </w:tc>
        <w:tc>
          <w:tcPr>
            <w:tcW w:w="3000" w:type="dxa"/>
          </w:tcPr>
          <w:p w:rsidR="00597A10" w:rsidRDefault="00687B51">
            <w:pPr>
              <w:jc w:val="center"/>
            </w:pPr>
            <w:r>
              <w:rPr>
                <w:sz w:val="18"/>
                <w:szCs w:val="18"/>
              </w:rPr>
              <w:t>Informa</w:t>
            </w:r>
          </w:p>
        </w:tc>
        <w:tc>
          <w:tcPr>
            <w:tcW w:w="3000" w:type="dxa"/>
          </w:tcPr>
          <w:p w:rsidR="00597A10" w:rsidRDefault="00687B51">
            <w:pPr>
              <w:jc w:val="center"/>
            </w:pPr>
            <w:r>
              <w:rPr>
                <w:sz w:val="18"/>
                <w:szCs w:val="18"/>
              </w:rPr>
              <w:t>Efectúa descarga</w:t>
            </w:r>
          </w:p>
        </w:tc>
        <w:tc>
          <w:tcPr>
            <w:tcW w:w="3000" w:type="dxa"/>
          </w:tcPr>
          <w:p w:rsidR="00597A10" w:rsidRDefault="00687B51">
            <w:pPr>
              <w:jc w:val="center"/>
            </w:pPr>
            <w:r>
              <w:rPr>
                <w:sz w:val="18"/>
                <w:szCs w:val="18"/>
              </w:rPr>
              <w:t>Entrega dentro de plazo</w:t>
            </w:r>
          </w:p>
        </w:tc>
        <w:tc>
          <w:tcPr>
            <w:tcW w:w="3000" w:type="dxa"/>
          </w:tcPr>
          <w:p w:rsidR="00597A10" w:rsidRDefault="00687B51">
            <w:pPr>
              <w:jc w:val="center"/>
            </w:pPr>
            <w:r>
              <w:rPr>
                <w:sz w:val="18"/>
                <w:szCs w:val="18"/>
              </w:rPr>
              <w:t>Entrega parámetros solicitados</w:t>
            </w:r>
          </w:p>
        </w:tc>
        <w:tc>
          <w:tcPr>
            <w:tcW w:w="3000" w:type="dxa"/>
          </w:tcPr>
          <w:p w:rsidR="00597A10" w:rsidRDefault="00687B51">
            <w:pPr>
              <w:jc w:val="center"/>
            </w:pPr>
            <w:r>
              <w:rPr>
                <w:sz w:val="18"/>
                <w:szCs w:val="18"/>
              </w:rPr>
              <w:t>Entrega con frecuencia solicitada</w:t>
            </w:r>
          </w:p>
        </w:tc>
        <w:tc>
          <w:tcPr>
            <w:tcW w:w="3000" w:type="dxa"/>
          </w:tcPr>
          <w:p w:rsidR="00597A10" w:rsidRDefault="00687B51">
            <w:pPr>
              <w:jc w:val="center"/>
            </w:pPr>
            <w:r>
              <w:rPr>
                <w:sz w:val="18"/>
                <w:szCs w:val="18"/>
              </w:rPr>
              <w:t>Caudal se encuentra bajo Resolución</w:t>
            </w:r>
          </w:p>
        </w:tc>
        <w:tc>
          <w:tcPr>
            <w:tcW w:w="3000" w:type="dxa"/>
          </w:tcPr>
          <w:p w:rsidR="00597A10" w:rsidRDefault="00687B51">
            <w:pPr>
              <w:jc w:val="center"/>
            </w:pPr>
            <w:r>
              <w:rPr>
                <w:sz w:val="18"/>
                <w:szCs w:val="18"/>
              </w:rPr>
              <w:t xml:space="preserve">Parámetros se </w:t>
            </w:r>
            <w:r>
              <w:rPr>
                <w:sz w:val="18"/>
                <w:szCs w:val="18"/>
              </w:rPr>
              <w:t>encuentran bajo norma</w:t>
            </w:r>
          </w:p>
        </w:tc>
        <w:tc>
          <w:tcPr>
            <w:tcW w:w="3000" w:type="dxa"/>
          </w:tcPr>
          <w:p w:rsidR="00597A10" w:rsidRDefault="00687B51">
            <w:pPr>
              <w:jc w:val="center"/>
            </w:pPr>
            <w:r>
              <w:rPr>
                <w:sz w:val="18"/>
                <w:szCs w:val="18"/>
              </w:rPr>
              <w:t>Presenta Remuestras</w:t>
            </w:r>
          </w:p>
        </w:tc>
      </w:tr>
      <w:tr w:rsidR="00597A10">
        <w:trPr>
          <w:jc w:val="center"/>
        </w:trPr>
        <w:tc>
          <w:tcPr>
            <w:tcW w:w="2310" w:type="auto"/>
          </w:tcPr>
          <w:p w:rsidR="00597A10" w:rsidRDefault="00687B51">
            <w:pPr>
              <w:jc w:val="center"/>
            </w:pPr>
            <w:r>
              <w:rPr>
                <w:sz w:val="18"/>
                <w:szCs w:val="18"/>
              </w:rPr>
              <w:t>76024330-2-6-135</w:t>
            </w:r>
          </w:p>
        </w:tc>
        <w:tc>
          <w:tcPr>
            <w:tcW w:w="2310" w:type="auto"/>
          </w:tcPr>
          <w:p w:rsidR="00597A10" w:rsidRDefault="00687B51">
            <w:pPr>
              <w:jc w:val="center"/>
            </w:pPr>
            <w:r>
              <w:rPr>
                <w:sz w:val="18"/>
                <w:szCs w:val="18"/>
              </w:rPr>
              <w:t>PUNTO 1 (ESTERO PANQUECO)</w:t>
            </w:r>
          </w:p>
        </w:tc>
        <w:tc>
          <w:tcPr>
            <w:tcW w:w="2310" w:type="auto"/>
          </w:tcPr>
          <w:p w:rsidR="00597A10" w:rsidRDefault="00687B51">
            <w:pPr>
              <w:jc w:val="center"/>
            </w:pPr>
            <w:r>
              <w:rPr>
                <w:sz w:val="18"/>
                <w:szCs w:val="18"/>
              </w:rPr>
              <w:t>SI</w:t>
            </w:r>
          </w:p>
        </w:tc>
        <w:tc>
          <w:tcPr>
            <w:tcW w:w="2310" w:type="auto"/>
          </w:tcPr>
          <w:p w:rsidR="00597A10" w:rsidRDefault="00687B51">
            <w:pPr>
              <w:jc w:val="center"/>
            </w:pPr>
            <w:r>
              <w:rPr>
                <w:sz w:val="18"/>
                <w:szCs w:val="18"/>
              </w:rPr>
              <w:t>SI</w:t>
            </w:r>
          </w:p>
        </w:tc>
        <w:tc>
          <w:tcPr>
            <w:tcW w:w="2310" w:type="auto"/>
          </w:tcPr>
          <w:p w:rsidR="00597A10" w:rsidRDefault="00687B51">
            <w:pPr>
              <w:jc w:val="center"/>
            </w:pPr>
            <w:r>
              <w:rPr>
                <w:sz w:val="18"/>
                <w:szCs w:val="18"/>
              </w:rPr>
              <w:t>SI</w:t>
            </w:r>
          </w:p>
        </w:tc>
        <w:tc>
          <w:tcPr>
            <w:tcW w:w="2310" w:type="auto"/>
          </w:tcPr>
          <w:p w:rsidR="00597A10" w:rsidRDefault="00687B51">
            <w:pPr>
              <w:jc w:val="center"/>
            </w:pPr>
            <w:r>
              <w:rPr>
                <w:sz w:val="18"/>
                <w:szCs w:val="18"/>
              </w:rPr>
              <w:t>SI</w:t>
            </w:r>
          </w:p>
        </w:tc>
        <w:tc>
          <w:tcPr>
            <w:tcW w:w="2310" w:type="auto"/>
          </w:tcPr>
          <w:p w:rsidR="00597A10" w:rsidRDefault="00687B51">
            <w:pPr>
              <w:jc w:val="center"/>
            </w:pPr>
            <w:r>
              <w:rPr>
                <w:sz w:val="18"/>
                <w:szCs w:val="18"/>
              </w:rPr>
              <w:t>SI</w:t>
            </w:r>
          </w:p>
        </w:tc>
        <w:tc>
          <w:tcPr>
            <w:tcW w:w="2310" w:type="auto"/>
          </w:tcPr>
          <w:p w:rsidR="00597A10" w:rsidRDefault="00687B51">
            <w:pPr>
              <w:jc w:val="center"/>
            </w:pPr>
            <w:r>
              <w:rPr>
                <w:sz w:val="18"/>
                <w:szCs w:val="18"/>
              </w:rPr>
              <w:t>NO</w:t>
            </w:r>
          </w:p>
        </w:tc>
        <w:tc>
          <w:tcPr>
            <w:tcW w:w="2310" w:type="auto"/>
          </w:tcPr>
          <w:p w:rsidR="00597A10" w:rsidRDefault="00687B51">
            <w:pPr>
              <w:jc w:val="center"/>
            </w:pPr>
            <w:r>
              <w:rPr>
                <w:sz w:val="18"/>
                <w:szCs w:val="18"/>
              </w:rPr>
              <w:t>SI</w:t>
            </w:r>
          </w:p>
        </w:tc>
        <w:tc>
          <w:tcPr>
            <w:tcW w:w="2310" w:type="auto"/>
          </w:tcPr>
          <w:p w:rsidR="00597A10" w:rsidRDefault="00687B51">
            <w:pPr>
              <w:jc w:val="center"/>
            </w:pPr>
            <w:r>
              <w:rPr>
                <w:sz w:val="18"/>
                <w:szCs w:val="18"/>
              </w:rPr>
              <w:t>NO APLICA</w:t>
            </w:r>
          </w:p>
        </w:tc>
      </w:tr>
    </w:tbl>
    <w:p w:rsidR="00597A10" w:rsidRDefault="00687B51">
      <w:r>
        <w:rPr>
          <w:b/>
        </w:rPr>
        <w:br/>
        <w:t>5. CONCLUSIONES</w:t>
      </w:r>
    </w:p>
    <w:p w:rsidR="00597A10" w:rsidRDefault="00687B51">
      <w:r>
        <w:br/>
        <w:t>Del total de exigencias verificadas, se identificó la siguiente no conformidad:</w:t>
      </w:r>
    </w:p>
    <w:p w:rsidR="00597A10" w:rsidRDefault="00597A10"/>
    <w:tbl>
      <w:tblPr>
        <w:tblStyle w:val="Tablaconcuadrcula"/>
        <w:tblW w:w="5000" w:type="auto"/>
        <w:jc w:val="center"/>
        <w:tblLook w:val="04A0" w:firstRow="1" w:lastRow="0" w:firstColumn="1" w:lastColumn="0" w:noHBand="0" w:noVBand="1"/>
      </w:tblPr>
      <w:tblGrid>
        <w:gridCol w:w="1980"/>
        <w:gridCol w:w="4320"/>
        <w:gridCol w:w="7874"/>
      </w:tblGrid>
      <w:tr w:rsidR="00597A10">
        <w:trPr>
          <w:jc w:val="center"/>
        </w:trPr>
        <w:tc>
          <w:tcPr>
            <w:tcW w:w="4500" w:type="dxa"/>
          </w:tcPr>
          <w:p w:rsidR="00597A10" w:rsidRDefault="00687B51">
            <w:pPr>
              <w:jc w:val="center"/>
            </w:pPr>
            <w:r>
              <w:t>N° de Hecho Constatado</w:t>
            </w:r>
          </w:p>
        </w:tc>
        <w:tc>
          <w:tcPr>
            <w:tcW w:w="15000" w:type="dxa"/>
          </w:tcPr>
          <w:p w:rsidR="00597A10" w:rsidRDefault="00687B51">
            <w:pPr>
              <w:jc w:val="center"/>
            </w:pPr>
            <w:r>
              <w:t xml:space="preserve">Exigencia </w:t>
            </w:r>
            <w:r>
              <w:t>Asociada</w:t>
            </w:r>
          </w:p>
        </w:tc>
        <w:tc>
          <w:tcPr>
            <w:tcW w:w="30000" w:type="dxa"/>
          </w:tcPr>
          <w:p w:rsidR="00597A10" w:rsidRDefault="00687B51">
            <w:pPr>
              <w:jc w:val="center"/>
            </w:pPr>
            <w:r>
              <w:t>Descripción de la No Conformidad</w:t>
            </w:r>
          </w:p>
        </w:tc>
      </w:tr>
      <w:tr w:rsidR="00597A10">
        <w:trPr>
          <w:jc w:val="center"/>
        </w:trPr>
        <w:tc>
          <w:tcPr>
            <w:tcW w:w="2310" w:type="auto"/>
          </w:tcPr>
          <w:p w:rsidR="00597A10" w:rsidRDefault="00687B51">
            <w:pPr>
              <w:jc w:val="center"/>
            </w:pPr>
            <w:r>
              <w:t>6</w:t>
            </w:r>
          </w:p>
        </w:tc>
        <w:tc>
          <w:tcPr>
            <w:tcW w:w="2310" w:type="auto"/>
          </w:tcPr>
          <w:p w:rsidR="00597A10" w:rsidRDefault="00687B51">
            <w:r>
              <w:t>Caudal bajo Resolución</w:t>
            </w:r>
          </w:p>
        </w:tc>
        <w:tc>
          <w:tcPr>
            <w:tcW w:w="2310" w:type="auto"/>
          </w:tcPr>
          <w:p w:rsidR="00597A10" w:rsidRDefault="00687B51">
            <w:r>
              <w:t>El volumen de descarga informado excede el valor límite indicado en su programa de monitoreo.</w:t>
            </w:r>
          </w:p>
        </w:tc>
      </w:tr>
    </w:tbl>
    <w:p w:rsidR="00597A10" w:rsidRDefault="00687B51">
      <w:r>
        <w:rPr>
          <w:b/>
        </w:rPr>
        <w:br/>
        <w:t>6. ANEXOS</w:t>
      </w:r>
    </w:p>
    <w:p w:rsidR="00597A10" w:rsidRDefault="00597A10"/>
    <w:tbl>
      <w:tblPr>
        <w:tblStyle w:val="Tablaconcuadrcula"/>
        <w:tblW w:w="5000" w:type="auto"/>
        <w:jc w:val="center"/>
        <w:tblLook w:val="04A0" w:firstRow="1" w:lastRow="0" w:firstColumn="1" w:lastColumn="0" w:noHBand="0" w:noVBand="1"/>
      </w:tblPr>
      <w:tblGrid>
        <w:gridCol w:w="3361"/>
        <w:gridCol w:w="10813"/>
      </w:tblGrid>
      <w:tr w:rsidR="00597A10">
        <w:trPr>
          <w:jc w:val="center"/>
        </w:trPr>
        <w:tc>
          <w:tcPr>
            <w:tcW w:w="4500" w:type="dxa"/>
          </w:tcPr>
          <w:p w:rsidR="00597A10" w:rsidRDefault="00687B51">
            <w:pPr>
              <w:jc w:val="center"/>
            </w:pPr>
            <w:r>
              <w:lastRenderedPageBreak/>
              <w:t>N° Anexo</w:t>
            </w:r>
          </w:p>
        </w:tc>
        <w:tc>
          <w:tcPr>
            <w:tcW w:w="15000" w:type="dxa"/>
          </w:tcPr>
          <w:p w:rsidR="00597A10" w:rsidRDefault="00687B51">
            <w:pPr>
              <w:jc w:val="center"/>
            </w:pPr>
            <w:r>
              <w:t xml:space="preserve">Nombre Anexo </w:t>
            </w:r>
          </w:p>
        </w:tc>
      </w:tr>
      <w:tr w:rsidR="00597A10">
        <w:trPr>
          <w:jc w:val="center"/>
        </w:trPr>
        <w:tc>
          <w:tcPr>
            <w:tcW w:w="2310" w:type="auto"/>
          </w:tcPr>
          <w:p w:rsidR="00597A10" w:rsidRDefault="00687B51">
            <w:pPr>
              <w:jc w:val="center"/>
            </w:pPr>
            <w:r>
              <w:t>1</w:t>
            </w:r>
          </w:p>
        </w:tc>
        <w:tc>
          <w:tcPr>
            <w:tcW w:w="2310" w:type="auto"/>
          </w:tcPr>
          <w:p w:rsidR="00597A10" w:rsidRDefault="00687B51">
            <w:r>
              <w:t xml:space="preserve">Ficha de resultados de autocontrol PUNTO 1 (ESTERO </w:t>
            </w:r>
            <w:r>
              <w:t>PANQUECO)</w:t>
            </w:r>
          </w:p>
        </w:tc>
      </w:tr>
    </w:tbl>
    <w:p w:rsidR="00000000" w:rsidRDefault="00687B5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87B51">
      <w:r>
        <w:separator/>
      </w:r>
    </w:p>
  </w:endnote>
  <w:endnote w:type="continuationSeparator" w:id="0">
    <w:p w:rsidR="00000000" w:rsidRDefault="0068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7B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7B51"/>
  <w:p w:rsidR="00597A10" w:rsidRDefault="00687B5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7B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87B51">
      <w:r>
        <w:separator/>
      </w:r>
    </w:p>
  </w:footnote>
  <w:footnote w:type="continuationSeparator" w:id="0">
    <w:p w:rsidR="00000000" w:rsidRDefault="00687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97A10"/>
    <w:rsid w:val="00687B51"/>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87B51"/>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CtfJ6df/djf76m6A0VRyLBri0To=</DigestValue>
    </Reference>
    <Reference URI="#idOfficeObject" Type="http://www.w3.org/2000/09/xmldsig#Object">
      <DigestMethod Algorithm="http://www.w3.org/2000/09/xmldsig#sha1"/>
      <DigestValue>VZEt2EuVonPJJAVr4QxBiyeMo3g=</DigestValue>
    </Reference>
    <Reference URI="#idSignedProperties" Type="http://uri.etsi.org/01903#SignedProperties">
      <Transforms>
        <Transform Algorithm="http://www.w3.org/TR/2001/REC-xml-c14n-20010315"/>
      </Transforms>
      <DigestMethod Algorithm="http://www.w3.org/2000/09/xmldsig#sha1"/>
      <DigestValue>2XiQ0KkDgWXbewXhdKYu+mMOJTI=</DigestValue>
    </Reference>
    <Reference URI="#idValidSigLnImg" Type="http://www.w3.org/2000/09/xmldsig#Object">
      <DigestMethod Algorithm="http://www.w3.org/2000/09/xmldsig#sha1"/>
      <DigestValue>Jhs7J81mp80gclYfN9b8yaPNNFQ=</DigestValue>
    </Reference>
    <Reference URI="#idInvalidSigLnImg" Type="http://www.w3.org/2000/09/xmldsig#Object">
      <DigestMethod Algorithm="http://www.w3.org/2000/09/xmldsig#sha1"/>
      <DigestValue>hhJjrpjoBgnCIIe5AMj5ccI8Dtg=</DigestValue>
    </Reference>
  </SignedInfo>
  <SignatureValue>K8luxK+n0asTxo2J+pBE9dssCrQvk84YtUzvlhRCbvFbl9TDVKmhBjZdlR3Vc3rWtHXlOLBgtg8T
IZGCIOVrylLoa3ivTV2chQOe4AJUKTtWhhFzxA2Hf5q7s/XS73z7q4gFeXqPsTF4E+bj+9BF3R3R
3tkCzgpb/szY7haqe66wSkrUbXx3qddv2Pd+/ZUQRxaGeCGAwK4yGeDXCCbYpp3e8GLsFuhrjPyu
AWL+lIhXKifo10atiYXIAssRPV3DIOVnvusF6xrnlHGPHun3sSwb9CBodHD8IZOnwdeboL7SUV9w
WAE9e2+g4otunEDThcQDdqzEGYyv8kj4ikv5oA==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lYrnNvPphZV53hn4VmS4wDPJT6A=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H9sPre0uY2fA0m02uZaTZbmQbcE=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qvA8jAoKLjvN+WeAjTD6AUAerl8=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Khy1m49ifvmj1hTnN03HQ7hyTe0=</DigestValue>
      </Reference>
      <Reference URI="/word/footer3.xml?ContentType=application/vnd.openxmlformats-officedocument.wordprocessingml.footer+xml">
        <DigestMethod Algorithm="http://www.w3.org/2000/09/xmldsig#sha1"/>
        <DigestValue>/OzbUnzsb22tIaoL8aMrflgv95w=</DigestValue>
      </Reference>
      <Reference URI="/word/document.xml?ContentType=application/vnd.openxmlformats-officedocument.wordprocessingml.document.main+xml">
        <DigestMethod Algorithm="http://www.w3.org/2000/09/xmldsig#sha1"/>
        <DigestValue>TG2ZPZ7F75+e/KS/qH/hocoDWL0=</DigestValue>
      </Reference>
      <Reference URI="/word/footnotes.xml?ContentType=application/vnd.openxmlformats-officedocument.wordprocessingml.footnotes+xml">
        <DigestMethod Algorithm="http://www.w3.org/2000/09/xmldsig#sha1"/>
        <DigestValue>zBAXKEC601Lazgsx/0MOOMDDWnk=</DigestValue>
      </Reference>
      <Reference URI="/word/footer1.xml?ContentType=application/vnd.openxmlformats-officedocument.wordprocessingml.footer+xml">
        <DigestMethod Algorithm="http://www.w3.org/2000/09/xmldsig#sha1"/>
        <DigestValue>/OzbUnzsb22tIaoL8aMrflgv95w=</DigestValue>
      </Reference>
      <Reference URI="/word/footer2.xml?ContentType=application/vnd.openxmlformats-officedocument.wordprocessingml.footer+xml">
        <DigestMethod Algorithm="http://www.w3.org/2000/09/xmldsig#sha1"/>
        <DigestValue>hqbxkdvfqHl7bACkt+yrxGVSWIs=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2014-01-24T20:22:25Z</mdssi:Value>
        </mdssi:SignatureTime>
      </SignatureProperty>
    </SignatureProperties>
  </Object>
  <Object Id="idOfficeObject">
    <SignatureProperties>
      <SignatureProperty Id="idOfficeV1Details" Target="idPackageSignature">
        <SignatureInfoV1 xmlns="http://schemas.microsoft.com/office/2006/digsig">
          <SetupID>{DE377D63-9B31-4629-A539-8A8C5B8E8E50}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2014-01-24T20:22:25Z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2gjUAAXTV9bQjCZW0BAAAAtCNSbcC8c23g9jYKCMJlbQEAAAC0I1Jt5CNSbUCWVQlAllUJ6I1AAO1UfW10RmVtAQAAALQjUm30jUAAgAHmdg5c4XbgW+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A8rEAAeZF+bQAAAAiAESsABAAAAPAVJACAFSQAoGQoAmCsQAASen5t8BUkAIARKwBTen5tAAAAAIAVJACgZCgCAC4ZBXCsQAA1eX5t0M+MAPwBAACsrEAA1Xh+bfwBAAAAAAAAgWKWdYFilnX8AQAAAAgAAAACAAAAAAAAxKxAABZqlnUAAAAAAAAAAPatQAAHAAAA6K1AAAcAAAAAAAAAAAAAAOitQAD8rEAA4uqVdQAAAAAAAgAAAABAAAcAAADorUAABwAAAEwSl3UAAAAAAAAAAOitQAAHAAAAoGQoAiitQACKLpV1AAAAAAACAADorU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CSRQACokEAAX6jYd/CuEgto8T4H1AAAAOElIUwiAIoBCAAAAAAAAAAAAAAA16jYd3QALgBNAFMAAgAAAAAAAAA2ADcANwA0AAAAAAAIAAAAAAAAANQAAAAIAAoA5KjYd0iRQAAE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VQAYrEAAAIxVAMwdf20A4S8ASFSHAAEAAAAABAAAxKlAAFEef220GWAM0qpAAAAEAAABAAAIAAAAABypQADI/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VQAYrEAAAIxVAMwdf20A4S8ASFSHAAEAAAAABAAAxKlAAFEef220GWAM0qpAAAAEAAABAAAIAAAAABypQADI/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A8rEAAeZF+bQAAAAiAESsABAAAAPAVJACAFSQAoGQoAmCsQAASen5t8BUkAIARKwBTen5tAAAAAIAVJACgZCgCAC4ZBXCsQAA1eX5t0M+MAPwBAACsrEAA1Xh+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JJFAAKiQQABfqNh38K4SCyDuPgfUAAAAxB4hsyIAigEIAAAAAAAAAAAAAADXqNh3dAAuAE0AUwACAAAAAAAAADYANwA3ADQAAAAAAAgAAAAAAAAA1AAAAAgACgDkqNh3SJFAAAQAAABDADoAAAQAAIiJtQcAALUHAAC1B2QAdQBhAHIAZABvAAAAAADCAgAArI9AAAAEAAAAALUHiIm1B6yPQACkPNh30zzYd5XIXnYAgAcAAAAAAAAAtQdw0EQJcwBvAGYAdABw0EQJaQBuAFzRRAl3AHMAwgIAAAAAbQBw0EQJQgYAAMC/vQsgAEkARI9A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2826</Characters>
  <Application>Microsoft Office Word</Application>
  <DocSecurity>0</DocSecurity>
  <Lines>23</Lines>
  <Paragraphs>6</Paragraphs>
  <ScaleCrop>false</ScaleCrop>
  <Company>HP</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2014-01-24T20:22:00Z</dcterms:created>
  <dcterms:modified xsi:type="dcterms:W3CDTF">2014-01-24T20:22:00Z</dcterms:modified>
</cp:coreProperties>
</file>