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600822070c4c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ae380934104e52"/>
      <w:footerReference w:type="even" r:id="Rb00465a426fb4458"/>
      <w:footerReference w:type="first" r:id="R505c929fa1bd45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0b354e16342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DFZ-2015-2100-XI-NE-EI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a79b8e4a81430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7839c898cd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3a0e0d51141a2" /><Relationship Type="http://schemas.openxmlformats.org/officeDocument/2006/relationships/numbering" Target="/word/numbering.xml" Id="R6f21fd1ef5a249b2" /><Relationship Type="http://schemas.openxmlformats.org/officeDocument/2006/relationships/settings" Target="/word/settings.xml" Id="R1888dfb9bc124e5f" /><Relationship Type="http://schemas.openxmlformats.org/officeDocument/2006/relationships/image" Target="/word/media/d7b7eba1-fabf-470a-b5e7-449b044c38c0.png" Id="Rc430b354e163429a" /><Relationship Type="http://schemas.openxmlformats.org/officeDocument/2006/relationships/image" Target="/word/media/c99f9c81-7b3d-4a74-8fb5-f042334f0ec5.png" Id="Rb8a79b8e4a81430f" /><Relationship Type="http://schemas.openxmlformats.org/officeDocument/2006/relationships/footer" Target="/word/footer1.xml" Id="R62ae380934104e52" /><Relationship Type="http://schemas.openxmlformats.org/officeDocument/2006/relationships/footer" Target="/word/footer2.xml" Id="Rb00465a426fb4458" /><Relationship Type="http://schemas.openxmlformats.org/officeDocument/2006/relationships/footer" Target="/word/footer3.xml" Id="R505c929fa1bd45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7839c898cd49cd" /></Relationships>
</file>