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2ccd7679b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fc2dc2e6d694b68"/>
      <w:footerReference w:type="even" r:id="Ra821b928adfa4242"/>
      <w:footerReference w:type="first" r:id="R5c6de8ac5af9465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b1b5d5d61d46b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DFZ-2015-2075-IX-NE-EI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413205576024a9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f9d18a263584f4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4b28659ba4ab4" /><Relationship Type="http://schemas.openxmlformats.org/officeDocument/2006/relationships/numbering" Target="/word/numbering.xml" Id="Re2f32273a5b54bf8" /><Relationship Type="http://schemas.openxmlformats.org/officeDocument/2006/relationships/settings" Target="/word/settings.xml" Id="Ra6cf83017cf54603" /><Relationship Type="http://schemas.openxmlformats.org/officeDocument/2006/relationships/image" Target="/word/media/213453f3-2eae-4933-8014-193719075b20.png" Id="R82b1b5d5d61d46b3" /><Relationship Type="http://schemas.openxmlformats.org/officeDocument/2006/relationships/image" Target="/word/media/a2f7fc72-356e-43b5-8299-f5c8a6c211dc.png" Id="R3413205576024a9d" /><Relationship Type="http://schemas.openxmlformats.org/officeDocument/2006/relationships/footer" Target="/word/footer1.xml" Id="R4fc2dc2e6d694b68" /><Relationship Type="http://schemas.openxmlformats.org/officeDocument/2006/relationships/footer" Target="/word/footer2.xml" Id="Ra821b928adfa4242" /><Relationship Type="http://schemas.openxmlformats.org/officeDocument/2006/relationships/footer" Target="/word/footer3.xml" Id="R5c6de8ac5af946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f9d18a263584f43" /></Relationships>
</file>