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3cf5ea9fa84c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78708f2d914519"/>
      <w:footerReference w:type="even" r:id="Re49b3b4372bb498a"/>
      <w:footerReference w:type="first" r:id="R076a4139411542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837492500a45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(CURACAVI)</w:t>
      </w:r>
    </w:p>
    <w:p>
      <w:pPr>
        <w:jc w:val="center"/>
      </w:pPr>
      <w:r>
        <w:rPr>
          <w:sz w:val="32"/>
          <w:szCs w:val="32"/>
          <w:b/>
        </w:rPr>
        <w:br/>
      </w:r>
      <w:r>
        <w:rPr>
          <w:sz w:val="32"/>
          <w:szCs w:val="32"/>
          <w:b/>
        </w:rPr>
        <w:t>DFZ-2015-2230-XIII-NE-EI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9181d00be648a4"/>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(CURACAVI)”, en el marco de la norma de emisión DS.90/00 para el reporte del período correspondiente a SEPTIEMBRE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(CURACAVI)</w:t>
            </w:r>
          </w:p>
        </w:tc>
      </w:tr>
      <w:tr>
        <w:tc>
          <w:tcPr>
            <w:tcW w:w="15000" w:type="dxa"/>
          </w:tcPr>
          <w:p>
            <w:pPr/>
            <w:r>
              <w:rPr>
                <w:b/>
              </w:rPr>
              <w:t>Dirección:</w:t>
            </w:r>
            <w:r>
              <w:br/>
            </w:r>
            <w:r>
              <w:t>RUTA 68 KM 42.5</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CURACAVÍ</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2994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CURACAVI)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(CURACAVI)</w:t>
            </w:r>
          </w:p>
        </w:tc>
        <w:tc>
          <w:tcPr>
            <w:tcW w:w="2310" w:type="auto"/>
          </w:tcPr>
          <w:p>
            <w:pPr/>
            <w:r>
              <w:rPr>
                <w:sz w:val="18"/>
                <w:szCs w:val="18"/>
              </w:rPr>
              <w:t>31131</w:t>
            </w:r>
          </w:p>
        </w:tc>
        <w:tc>
          <w:tcPr>
            <w:tcW w:w="2310" w:type="auto"/>
          </w:tcPr>
          <w:p>
            <w:pPr/>
            <w:r>
              <w:rPr>
                <w:sz w:val="18"/>
                <w:szCs w:val="18"/>
              </w:rPr>
              <w:t>2994</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CURACAVI)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CURACAVI)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9509553a7d942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4bac77404e4738" /><Relationship Type="http://schemas.openxmlformats.org/officeDocument/2006/relationships/numbering" Target="/word/numbering.xml" Id="Ra69d62f658214e3b" /><Relationship Type="http://schemas.openxmlformats.org/officeDocument/2006/relationships/settings" Target="/word/settings.xml" Id="R9d001ac94a974b28" /><Relationship Type="http://schemas.openxmlformats.org/officeDocument/2006/relationships/image" Target="/word/media/0a339e30-248a-4ac3-ab74-ff51c55e377c.png" Id="Red837492500a4531" /><Relationship Type="http://schemas.openxmlformats.org/officeDocument/2006/relationships/image" Target="/word/media/d45d675f-d73e-4de6-84a1-f92704f9b55e.png" Id="Rc49181d00be648a4" /><Relationship Type="http://schemas.openxmlformats.org/officeDocument/2006/relationships/footer" Target="/word/footer1.xml" Id="R8278708f2d914519" /><Relationship Type="http://schemas.openxmlformats.org/officeDocument/2006/relationships/footer" Target="/word/footer2.xml" Id="Re49b3b4372bb498a" /><Relationship Type="http://schemas.openxmlformats.org/officeDocument/2006/relationships/footer" Target="/word/footer3.xml" Id="R076a4139411542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509553a7d9428d" /></Relationships>
</file>