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556b50e1a146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83f92c20e64650"/>
      <w:footerReference w:type="even" r:id="R5e7feebd9e374f70"/>
      <w:footerReference w:type="first" r:id="Rc87b69f80bae4f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38b0f0ec9247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DFZ-2015-2043-IX-NE-EI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bf00361cba4363"/>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entrega el autocontrol fuera del plazo establecido;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3ff32f3165643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b85d20ef8b4777" /><Relationship Type="http://schemas.openxmlformats.org/officeDocument/2006/relationships/numbering" Target="/word/numbering.xml" Id="Rb2c5ef1405e04d15" /><Relationship Type="http://schemas.openxmlformats.org/officeDocument/2006/relationships/settings" Target="/word/settings.xml" Id="R0e94b5f0cf284562" /><Relationship Type="http://schemas.openxmlformats.org/officeDocument/2006/relationships/image" Target="/word/media/68cd9488-f6de-4319-93b8-818ee69bca8f.png" Id="R2438b0f0ec924792" /><Relationship Type="http://schemas.openxmlformats.org/officeDocument/2006/relationships/image" Target="/word/media/aeb9457e-f483-4095-9b75-977281dd0335.png" Id="R30bf00361cba4363" /><Relationship Type="http://schemas.openxmlformats.org/officeDocument/2006/relationships/footer" Target="/word/footer1.xml" Id="R7b83f92c20e64650" /><Relationship Type="http://schemas.openxmlformats.org/officeDocument/2006/relationships/footer" Target="/word/footer2.xml" Id="R5e7feebd9e374f70" /><Relationship Type="http://schemas.openxmlformats.org/officeDocument/2006/relationships/footer" Target="/word/footer3.xml" Id="Rc87b69f80bae4f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ff32f31656439b" /></Relationships>
</file>