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5823e8385447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25f1d806594361"/>
      <w:footerReference w:type="even" r:id="R7af58a3b8a9c4afe"/>
      <w:footerReference w:type="first" r:id="R07a0624d2c5340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fd0313df4340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DFZ-2014-1046-VII-NE-EI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f2895ccfc643e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78334060-7-1-1</w:t>
            </w:r>
          </w:p>
        </w:tc>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290192</w:t>
            </w:r>
          </w:p>
        </w:tc>
        <w:tc>
          <w:tcPr>
            <w:tcW w:w="2310" w:type="auto"/>
          </w:tcPr>
          <w:p>
            <w:pPr/>
            <w:r>
              <w:rPr>
                <w:sz w:val="18"/>
                <w:szCs w:val="18"/>
              </w:rPr>
              <w:t>6114084</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78334060-7-1-1</w:t>
            </w:r>
          </w:p>
        </w:tc>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bd43a7f0d348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2c13eefc014412" /><Relationship Type="http://schemas.openxmlformats.org/officeDocument/2006/relationships/numbering" Target="/word/numbering.xml" Id="R6c6c0b82d4184a54" /><Relationship Type="http://schemas.openxmlformats.org/officeDocument/2006/relationships/settings" Target="/word/settings.xml" Id="R8d89ada1fb564de7" /><Relationship Type="http://schemas.openxmlformats.org/officeDocument/2006/relationships/image" Target="/word/media/47b1049c-a115-4c6d-80b1-affd4cc752f1.png" Id="R56fd0313df434099" /><Relationship Type="http://schemas.openxmlformats.org/officeDocument/2006/relationships/image" Target="/word/media/56a84695-a71b-4a3d-b1d9-eec14fa2b5ae.png" Id="R32f2895ccfc643e0" /><Relationship Type="http://schemas.openxmlformats.org/officeDocument/2006/relationships/footer" Target="/word/footer1.xml" Id="Rea25f1d806594361" /><Relationship Type="http://schemas.openxmlformats.org/officeDocument/2006/relationships/footer" Target="/word/footer2.xml" Id="R7af58a3b8a9c4afe" /><Relationship Type="http://schemas.openxmlformats.org/officeDocument/2006/relationships/footer" Target="/word/footer3.xml" Id="R07a0624d2c5340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bd43a7f0d34833" /></Relationships>
</file>