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a0a1036e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90098d0f1d2429e"/>
      <w:footerReference w:type="even" r:id="R81821db42525474b"/>
      <w:footerReference w:type="first" r:id="Rdb121239e5c048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a8caf74d774ca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DFZ-2014-966-VII-NE-EI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0b6f5ec78a441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e3dd26fc788482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ec06437c34398" /><Relationship Type="http://schemas.openxmlformats.org/officeDocument/2006/relationships/numbering" Target="/word/numbering.xml" Id="Rb1a0f4df87504f71" /><Relationship Type="http://schemas.openxmlformats.org/officeDocument/2006/relationships/settings" Target="/word/settings.xml" Id="R9a7b20df1d7d47c8" /><Relationship Type="http://schemas.openxmlformats.org/officeDocument/2006/relationships/image" Target="/word/media/eac53c8d-3bbe-4ddc-99be-aa44a3de06cc.png" Id="R2ea8caf74d774ca8" /><Relationship Type="http://schemas.openxmlformats.org/officeDocument/2006/relationships/image" Target="/word/media/9a116919-e04f-4d52-afbd-38e4812c64a6.png" Id="Rf80b6f5ec78a441f" /><Relationship Type="http://schemas.openxmlformats.org/officeDocument/2006/relationships/footer" Target="/word/footer1.xml" Id="R290098d0f1d2429e" /><Relationship Type="http://schemas.openxmlformats.org/officeDocument/2006/relationships/footer" Target="/word/footer2.xml" Id="R81821db42525474b" /><Relationship Type="http://schemas.openxmlformats.org/officeDocument/2006/relationships/footer" Target="/word/footer3.xml" Id="Rdb121239e5c048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e3dd26fc7884829" /></Relationships>
</file>